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28"/>
        <w:tblW w:w="0" w:type="auto"/>
        <w:tblLook w:val="04A0" w:firstRow="1" w:lastRow="0" w:firstColumn="1" w:lastColumn="0" w:noHBand="0" w:noVBand="1"/>
      </w:tblPr>
      <w:tblGrid>
        <w:gridCol w:w="704"/>
        <w:gridCol w:w="2770"/>
        <w:gridCol w:w="2771"/>
        <w:gridCol w:w="2771"/>
      </w:tblGrid>
      <w:tr w:rsidR="00667E9A" w:rsidRPr="009354C2" w:rsidTr="007220BA">
        <w:tc>
          <w:tcPr>
            <w:tcW w:w="704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bookmarkStart w:id="0" w:name="_Hlk157594116"/>
            <w:bookmarkStart w:id="1" w:name="_Hlk157594223"/>
          </w:p>
        </w:tc>
        <w:tc>
          <w:tcPr>
            <w:tcW w:w="2770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Autumn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Spring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Summer</w:t>
            </w:r>
          </w:p>
        </w:tc>
      </w:tr>
      <w:tr w:rsidR="00667E9A" w:rsidRPr="009354C2" w:rsidTr="007220BA">
        <w:tc>
          <w:tcPr>
            <w:tcW w:w="704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Y2</w:t>
            </w:r>
          </w:p>
        </w:tc>
        <w:tc>
          <w:tcPr>
            <w:tcW w:w="2770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RWI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RWI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Or 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(2+)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Comprehension</w:t>
            </w:r>
            <w:r w:rsidR="00F40B8F" w:rsidRPr="009354C2">
              <w:rPr>
                <w:rFonts w:ascii="Sassoon Penpals" w:hAnsi="Sassoon Penpals"/>
              </w:rPr>
              <w:t>*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RWI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Or 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(3+)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Comprehension</w:t>
            </w:r>
          </w:p>
        </w:tc>
      </w:tr>
      <w:tr w:rsidR="00667E9A" w:rsidRPr="009354C2" w:rsidTr="007220BA">
        <w:tc>
          <w:tcPr>
            <w:tcW w:w="704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Y3</w:t>
            </w:r>
          </w:p>
        </w:tc>
        <w:tc>
          <w:tcPr>
            <w:tcW w:w="2770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RWI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Or 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(3+)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Comprehension</w:t>
            </w:r>
            <w:r w:rsidR="00F40B8F" w:rsidRPr="009354C2">
              <w:rPr>
                <w:rFonts w:ascii="Sassoon Penpals" w:hAnsi="Sassoon Penpals"/>
              </w:rPr>
              <w:t>**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RWI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Or 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(4+)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F: Comprehension 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RWI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Or 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(5+)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 xml:space="preserve">F: Comprehension </w:t>
            </w:r>
          </w:p>
        </w:tc>
      </w:tr>
      <w:tr w:rsidR="00667E9A" w:rsidRPr="009354C2" w:rsidTr="007220BA">
        <w:tc>
          <w:tcPr>
            <w:tcW w:w="704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Y4</w:t>
            </w:r>
          </w:p>
        </w:tc>
        <w:tc>
          <w:tcPr>
            <w:tcW w:w="2770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(4+)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Comprehension (written)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(5+)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Comprehension (written)</w:t>
            </w:r>
          </w:p>
        </w:tc>
        <w:tc>
          <w:tcPr>
            <w:tcW w:w="2771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</w:t>
            </w:r>
            <w:r w:rsidR="00F40B8F" w:rsidRPr="009354C2">
              <w:rPr>
                <w:rFonts w:ascii="Sassoon Penpals" w:hAnsi="Sassoon Penpals"/>
              </w:rPr>
              <w:t>6</w:t>
            </w:r>
            <w:r w:rsidRPr="009354C2">
              <w:rPr>
                <w:rFonts w:ascii="Sassoon Penpals" w:hAnsi="Sassoon Penpals"/>
              </w:rPr>
              <w:t>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</w:t>
            </w:r>
            <w:r w:rsidR="00F40B8F" w:rsidRPr="009354C2">
              <w:rPr>
                <w:rFonts w:ascii="Sassoon Penpals" w:hAnsi="Sassoon Penpals"/>
              </w:rPr>
              <w:t>***</w:t>
            </w:r>
          </w:p>
        </w:tc>
      </w:tr>
      <w:tr w:rsidR="00667E9A" w:rsidRPr="009354C2" w:rsidTr="007220BA">
        <w:tc>
          <w:tcPr>
            <w:tcW w:w="704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Y5</w:t>
            </w:r>
          </w:p>
        </w:tc>
        <w:tc>
          <w:tcPr>
            <w:tcW w:w="2770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</w:t>
            </w:r>
            <w:r w:rsidR="00F40B8F" w:rsidRPr="009354C2">
              <w:rPr>
                <w:rFonts w:ascii="Sassoon Penpals" w:hAnsi="Sassoon Penpals"/>
              </w:rPr>
              <w:t>5</w:t>
            </w:r>
            <w:r w:rsidRPr="009354C2">
              <w:rPr>
                <w:rFonts w:ascii="Sassoon Penpals" w:hAnsi="Sassoon Penpals"/>
              </w:rPr>
              <w:t>+)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</w:t>
            </w:r>
          </w:p>
        </w:tc>
        <w:tc>
          <w:tcPr>
            <w:tcW w:w="2771" w:type="dxa"/>
          </w:tcPr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(6+)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</w:t>
            </w:r>
          </w:p>
        </w:tc>
        <w:tc>
          <w:tcPr>
            <w:tcW w:w="2771" w:type="dxa"/>
          </w:tcPr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(7+)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</w:t>
            </w:r>
          </w:p>
        </w:tc>
      </w:tr>
      <w:tr w:rsidR="00667E9A" w:rsidRPr="009354C2" w:rsidTr="007220BA">
        <w:tc>
          <w:tcPr>
            <w:tcW w:w="704" w:type="dxa"/>
          </w:tcPr>
          <w:p w:rsidR="00667E9A" w:rsidRPr="009354C2" w:rsidRDefault="00667E9A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Y6</w:t>
            </w:r>
          </w:p>
        </w:tc>
        <w:tc>
          <w:tcPr>
            <w:tcW w:w="2770" w:type="dxa"/>
          </w:tcPr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(6+)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</w:t>
            </w:r>
          </w:p>
        </w:tc>
        <w:tc>
          <w:tcPr>
            <w:tcW w:w="2771" w:type="dxa"/>
          </w:tcPr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(7+)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read****</w:t>
            </w:r>
          </w:p>
        </w:tc>
        <w:tc>
          <w:tcPr>
            <w:tcW w:w="2771" w:type="dxa"/>
          </w:tcPr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M: Vocabulary (7+)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T: Fluency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W: Think Aloud</w:t>
            </w:r>
          </w:p>
          <w:p w:rsidR="00F40B8F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Th: Extended read</w:t>
            </w:r>
          </w:p>
          <w:p w:rsidR="00667E9A" w:rsidRPr="009354C2" w:rsidRDefault="00F40B8F" w:rsidP="007220BA">
            <w:pPr>
              <w:rPr>
                <w:rFonts w:ascii="Sassoon Penpals" w:hAnsi="Sassoon Penpals"/>
              </w:rPr>
            </w:pPr>
            <w:r w:rsidRPr="009354C2">
              <w:rPr>
                <w:rFonts w:ascii="Sassoon Penpals" w:hAnsi="Sassoon Penpals"/>
              </w:rPr>
              <w:t>F: Close read</w:t>
            </w:r>
          </w:p>
        </w:tc>
      </w:tr>
    </w:tbl>
    <w:bookmarkEnd w:id="1"/>
    <w:p w:rsidR="003D35DD" w:rsidRPr="009354C2" w:rsidRDefault="007220BA">
      <w:pPr>
        <w:rPr>
          <w:rFonts w:ascii="Sassoon Penpals" w:hAnsi="Sassoon Penpals"/>
          <w:b/>
        </w:rPr>
      </w:pPr>
      <w:r w:rsidRPr="009354C2">
        <w:rPr>
          <w:rFonts w:ascii="Sassoon Penpals" w:hAnsi="Sassoon Penpals"/>
          <w:b/>
        </w:rPr>
        <w:t>St. Michael’s</w:t>
      </w:r>
      <w:r w:rsidR="009F0B63" w:rsidRPr="009354C2">
        <w:rPr>
          <w:rFonts w:ascii="Sassoon Penpals" w:hAnsi="Sassoon Penpals"/>
          <w:b/>
        </w:rPr>
        <w:t xml:space="preserve"> Proposed</w:t>
      </w:r>
      <w:r w:rsidRPr="009354C2">
        <w:rPr>
          <w:rFonts w:ascii="Sassoon Penpals" w:hAnsi="Sassoon Penpals"/>
          <w:b/>
        </w:rPr>
        <w:t xml:space="preserve"> Reading Structure 2024 onwards.</w:t>
      </w:r>
      <w:bookmarkStart w:id="2" w:name="_GoBack"/>
      <w:bookmarkEnd w:id="2"/>
    </w:p>
    <w:p w:rsidR="00F40B8F" w:rsidRPr="009354C2" w:rsidRDefault="00F40B8F">
      <w:pPr>
        <w:rPr>
          <w:rFonts w:ascii="Sassoon Penpals" w:hAnsi="Sassoon Penpals"/>
        </w:rPr>
      </w:pPr>
      <w:r w:rsidRPr="009354C2">
        <w:rPr>
          <w:rFonts w:ascii="Sassoon Penpals" w:hAnsi="Sassoon Penpals"/>
        </w:rPr>
        <w:t xml:space="preserve">*Comprehension lessons in Y2 is focused on verbal answers. Teacher may record answers in a class book. As the year progresses, the children might record answers on white boards or post it notes. There is no expectation of individual writing books in Y2. </w:t>
      </w:r>
    </w:p>
    <w:p w:rsidR="00F40B8F" w:rsidRPr="009354C2" w:rsidRDefault="00F40B8F">
      <w:pPr>
        <w:rPr>
          <w:rFonts w:ascii="Sassoon Penpals" w:hAnsi="Sassoon Penpals"/>
        </w:rPr>
      </w:pPr>
      <w:r w:rsidRPr="009354C2">
        <w:rPr>
          <w:rFonts w:ascii="Sassoon Penpals" w:hAnsi="Sassoon Penpals"/>
        </w:rPr>
        <w:t xml:space="preserve">**Comprehension lessons in Y3 follow an I do, we do, you do structure. The teacher will model written comprehension. The questions will draw on the discussion generated in the think aloud lesson from the previous day. </w:t>
      </w:r>
    </w:p>
    <w:p w:rsidR="00F40B8F" w:rsidRPr="009354C2" w:rsidRDefault="00F40B8F">
      <w:pPr>
        <w:rPr>
          <w:rFonts w:ascii="Sassoon Penpals" w:hAnsi="Sassoon Penpals"/>
        </w:rPr>
      </w:pPr>
      <w:r w:rsidRPr="009354C2">
        <w:rPr>
          <w:rFonts w:ascii="Sassoon Penpals" w:hAnsi="Sassoon Penpals"/>
        </w:rPr>
        <w:t>***Extended read and Close read in Y4 and Y5 will be based on the focus extract from the week.</w:t>
      </w:r>
    </w:p>
    <w:p w:rsidR="00F40B8F" w:rsidRPr="009354C2" w:rsidRDefault="007220BA">
      <w:pPr>
        <w:rPr>
          <w:rFonts w:ascii="Sassoon Penpals" w:hAnsi="Sassoon Penpals"/>
        </w:rPr>
      </w:pPr>
      <w:r w:rsidRPr="009354C2">
        <w:rPr>
          <w:rFonts w:ascii="Sassoon Penpals" w:hAnsi="Sassoon Penpals"/>
        </w:rPr>
        <w:t>****In Spring term, in Y6, the Close read will be based on a different extract.</w:t>
      </w:r>
      <w:bookmarkEnd w:id="0"/>
    </w:p>
    <w:sectPr w:rsidR="00F40B8F" w:rsidRPr="00935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9A"/>
    <w:rsid w:val="003D35DD"/>
    <w:rsid w:val="00667E9A"/>
    <w:rsid w:val="007220BA"/>
    <w:rsid w:val="009354C2"/>
    <w:rsid w:val="009F0B63"/>
    <w:rsid w:val="00F4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C47F3-FF2F-4312-AC05-A4D37872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Wiseman</dc:creator>
  <cp:keywords/>
  <dc:description/>
  <cp:lastModifiedBy>Sarah Purcell</cp:lastModifiedBy>
  <cp:revision>2</cp:revision>
  <dcterms:created xsi:type="dcterms:W3CDTF">2024-01-31T11:52:00Z</dcterms:created>
  <dcterms:modified xsi:type="dcterms:W3CDTF">2024-01-31T11:52:00Z</dcterms:modified>
</cp:coreProperties>
</file>