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E8D" w:rsidRPr="00AE4E8D" w:rsidRDefault="00663860" w:rsidP="00AE4E8D">
      <w:pPr>
        <w:pStyle w:val="NoSpacing"/>
        <w:rPr>
          <w:rFonts w:ascii="Twinkl" w:hAnsi="Twinkl"/>
          <w:b/>
          <w:bCs/>
          <w:sz w:val="18"/>
          <w:szCs w:val="18"/>
          <w:lang w:eastAsia="en-GB"/>
        </w:rPr>
      </w:pPr>
      <w:r w:rsidRPr="00AE4E8D">
        <w:rPr>
          <w:rFonts w:ascii="Twinkl" w:hAnsi="Twinkl"/>
          <w:b/>
          <w:bCs/>
          <w:sz w:val="18"/>
          <w:szCs w:val="18"/>
          <w:highlight w:val="yellow"/>
          <w:lang w:eastAsia="en-GB"/>
        </w:rPr>
        <w:t>Intent</w:t>
      </w:r>
    </w:p>
    <w:p w:rsidR="00663860" w:rsidRDefault="00663860" w:rsidP="00495FB6">
      <w:pPr>
        <w:pStyle w:val="NoSpacing"/>
        <w:rPr>
          <w:rFonts w:ascii="Twinkl" w:hAnsi="Twinkl"/>
          <w:sz w:val="18"/>
          <w:szCs w:val="18"/>
          <w:lang w:eastAsia="en-GB"/>
        </w:rPr>
      </w:pPr>
      <w:r w:rsidRPr="00AE4E8D">
        <w:rPr>
          <w:rFonts w:ascii="Twinkl" w:hAnsi="Twinkl"/>
          <w:sz w:val="18"/>
          <w:szCs w:val="18"/>
          <w:lang w:eastAsia="en-GB"/>
        </w:rPr>
        <w:t xml:space="preserve">At St Michael’s CE Academy, </w:t>
      </w:r>
      <w:r w:rsidR="001B362E">
        <w:rPr>
          <w:rFonts w:ascii="Twinkl" w:hAnsi="Twinkl"/>
          <w:sz w:val="18"/>
          <w:szCs w:val="18"/>
          <w:lang w:eastAsia="en-GB"/>
        </w:rPr>
        <w:t>our handwriting approach is closely linked to the Read Write Inc phonics scheme. From this starting point handwriting is taught progressively, sequentially and in line with the National Curriculum.</w:t>
      </w:r>
      <w:r w:rsidR="00215BBF">
        <w:rPr>
          <w:rFonts w:ascii="Twinkl" w:hAnsi="Twinkl"/>
          <w:sz w:val="18"/>
          <w:szCs w:val="18"/>
          <w:lang w:eastAsia="en-GB"/>
        </w:rPr>
        <w:t xml:space="preserve"> </w:t>
      </w:r>
      <w:r w:rsidR="009118A7">
        <w:rPr>
          <w:rFonts w:ascii="Twinkl" w:hAnsi="Twinkl"/>
          <w:sz w:val="18"/>
          <w:szCs w:val="18"/>
          <w:lang w:eastAsia="en-GB"/>
        </w:rPr>
        <w:t xml:space="preserve">Hand writing is taught in three stages which are detailed below. </w:t>
      </w:r>
      <w:r w:rsidR="00215BBF">
        <w:rPr>
          <w:rFonts w:ascii="Twinkl" w:hAnsi="Twinkl"/>
          <w:sz w:val="18"/>
          <w:szCs w:val="18"/>
          <w:lang w:eastAsia="en-GB"/>
        </w:rPr>
        <w:t xml:space="preserve">Handwriting is </w:t>
      </w:r>
      <w:r w:rsidR="009F43FF">
        <w:rPr>
          <w:rFonts w:ascii="Twinkl" w:hAnsi="Twinkl"/>
          <w:sz w:val="18"/>
          <w:szCs w:val="18"/>
          <w:lang w:eastAsia="en-GB"/>
        </w:rPr>
        <w:t xml:space="preserve">explicitly </w:t>
      </w:r>
      <w:r w:rsidR="00215BBF">
        <w:rPr>
          <w:rFonts w:ascii="Twinkl" w:hAnsi="Twinkl"/>
          <w:sz w:val="18"/>
          <w:szCs w:val="18"/>
          <w:lang w:eastAsia="en-GB"/>
        </w:rPr>
        <w:t>taught</w:t>
      </w:r>
      <w:r w:rsidR="009F43FF">
        <w:rPr>
          <w:rFonts w:ascii="Twinkl" w:hAnsi="Twinkl"/>
          <w:sz w:val="18"/>
          <w:szCs w:val="18"/>
          <w:lang w:eastAsia="en-GB"/>
        </w:rPr>
        <w:t xml:space="preserve"> within Writing lessons and recorded within Writing books</w:t>
      </w:r>
      <w:r w:rsidR="009118A7">
        <w:rPr>
          <w:rFonts w:ascii="Twinkl" w:hAnsi="Twinkl"/>
          <w:sz w:val="18"/>
          <w:szCs w:val="18"/>
          <w:lang w:eastAsia="en-GB"/>
        </w:rPr>
        <w:t xml:space="preserve"> with the exception of Stage 1b. T</w:t>
      </w:r>
      <w:r w:rsidR="009F43FF">
        <w:rPr>
          <w:rFonts w:ascii="Twinkl" w:hAnsi="Twinkl"/>
          <w:sz w:val="18"/>
          <w:szCs w:val="18"/>
          <w:lang w:eastAsia="en-GB"/>
        </w:rPr>
        <w:t>his teaching is supported by other activities in class</w:t>
      </w:r>
      <w:r w:rsidR="009118A7">
        <w:rPr>
          <w:rFonts w:ascii="Twinkl" w:hAnsi="Twinkl"/>
          <w:sz w:val="18"/>
          <w:szCs w:val="18"/>
          <w:lang w:eastAsia="en-GB"/>
        </w:rPr>
        <w:t xml:space="preserve"> such as pra</w:t>
      </w:r>
      <w:r w:rsidR="00827290">
        <w:rPr>
          <w:rFonts w:ascii="Twinkl" w:hAnsi="Twinkl"/>
          <w:sz w:val="18"/>
          <w:szCs w:val="18"/>
          <w:lang w:eastAsia="en-GB"/>
        </w:rPr>
        <w:t>c</w:t>
      </w:r>
      <w:r w:rsidR="009118A7">
        <w:rPr>
          <w:rFonts w:ascii="Twinkl" w:hAnsi="Twinkl"/>
          <w:sz w:val="18"/>
          <w:szCs w:val="18"/>
          <w:lang w:eastAsia="en-GB"/>
        </w:rPr>
        <w:t>ti</w:t>
      </w:r>
      <w:r w:rsidR="00827290">
        <w:rPr>
          <w:rFonts w:ascii="Twinkl" w:hAnsi="Twinkl"/>
          <w:sz w:val="18"/>
          <w:szCs w:val="18"/>
          <w:lang w:eastAsia="en-GB"/>
        </w:rPr>
        <w:t>s</w:t>
      </w:r>
      <w:r w:rsidR="009118A7">
        <w:rPr>
          <w:rFonts w:ascii="Twinkl" w:hAnsi="Twinkl"/>
          <w:sz w:val="18"/>
          <w:szCs w:val="18"/>
          <w:lang w:eastAsia="en-GB"/>
        </w:rPr>
        <w:t>e worksheets.</w:t>
      </w:r>
    </w:p>
    <w:p w:rsidR="006968CB" w:rsidRDefault="006968CB" w:rsidP="00495FB6">
      <w:pPr>
        <w:pStyle w:val="NoSpacing"/>
        <w:rPr>
          <w:rFonts w:ascii="Twinkl" w:hAnsi="Twinkl"/>
          <w:sz w:val="18"/>
          <w:szCs w:val="18"/>
          <w:lang w:eastAsia="en-GB"/>
        </w:rPr>
      </w:pPr>
    </w:p>
    <w:p w:rsidR="006968CB" w:rsidRDefault="006968CB" w:rsidP="00495FB6">
      <w:pPr>
        <w:pStyle w:val="NoSpacing"/>
        <w:rPr>
          <w:rFonts w:ascii="Twinkl" w:hAnsi="Twinkl"/>
          <w:sz w:val="18"/>
          <w:szCs w:val="18"/>
          <w:lang w:eastAsia="en-GB"/>
        </w:rPr>
      </w:pPr>
      <w:r>
        <w:rPr>
          <w:rFonts w:ascii="Twinkl" w:hAnsi="Twinkl"/>
          <w:sz w:val="18"/>
          <w:szCs w:val="18"/>
          <w:lang w:eastAsia="en-GB"/>
        </w:rPr>
        <w:t xml:space="preserve">The </w:t>
      </w:r>
      <w:r w:rsidR="00843E4D">
        <w:rPr>
          <w:rFonts w:ascii="Twinkl" w:hAnsi="Twinkl"/>
          <w:sz w:val="18"/>
          <w:szCs w:val="18"/>
          <w:lang w:eastAsia="en-GB"/>
        </w:rPr>
        <w:t>three</w:t>
      </w:r>
      <w:r w:rsidR="00E9727C">
        <w:rPr>
          <w:rFonts w:ascii="Twinkl" w:hAnsi="Twinkl"/>
          <w:sz w:val="18"/>
          <w:szCs w:val="18"/>
          <w:lang w:eastAsia="en-GB"/>
        </w:rPr>
        <w:t xml:space="preserve"> </w:t>
      </w:r>
      <w:r>
        <w:rPr>
          <w:rFonts w:ascii="Twinkl" w:hAnsi="Twinkl"/>
          <w:sz w:val="18"/>
          <w:szCs w:val="18"/>
          <w:lang w:eastAsia="en-GB"/>
        </w:rPr>
        <w:t>key intentions of our</w:t>
      </w:r>
      <w:r w:rsidR="001B362E">
        <w:rPr>
          <w:rFonts w:ascii="Twinkl" w:hAnsi="Twinkl"/>
          <w:sz w:val="18"/>
          <w:szCs w:val="18"/>
          <w:lang w:eastAsia="en-GB"/>
        </w:rPr>
        <w:t xml:space="preserve"> handwriting </w:t>
      </w:r>
      <w:r>
        <w:rPr>
          <w:rFonts w:ascii="Twinkl" w:hAnsi="Twinkl"/>
          <w:sz w:val="18"/>
          <w:szCs w:val="18"/>
          <w:lang w:eastAsia="en-GB"/>
        </w:rPr>
        <w:t>approach are to:</w:t>
      </w:r>
    </w:p>
    <w:p w:rsidR="006968CB" w:rsidRDefault="00843E4D" w:rsidP="006968CB">
      <w:pPr>
        <w:pStyle w:val="NoSpacing"/>
        <w:numPr>
          <w:ilvl w:val="0"/>
          <w:numId w:val="11"/>
        </w:numPr>
        <w:rPr>
          <w:rFonts w:ascii="Twinkl" w:hAnsi="Twinkl"/>
          <w:sz w:val="18"/>
          <w:szCs w:val="18"/>
          <w:lang w:eastAsia="en-GB"/>
        </w:rPr>
      </w:pPr>
      <w:r>
        <w:rPr>
          <w:rFonts w:ascii="Twinkl" w:hAnsi="Twinkl"/>
          <w:sz w:val="18"/>
          <w:szCs w:val="18"/>
          <w:lang w:eastAsia="en-GB"/>
        </w:rPr>
        <w:t>Help our children understand the importance of neat, correct presentation and develop pride and ownership with regards to their handwriting</w:t>
      </w:r>
    </w:p>
    <w:p w:rsidR="00843E4D" w:rsidRDefault="00843E4D" w:rsidP="00843E4D">
      <w:pPr>
        <w:pStyle w:val="NoSpacing"/>
        <w:numPr>
          <w:ilvl w:val="0"/>
          <w:numId w:val="11"/>
        </w:numPr>
        <w:rPr>
          <w:rFonts w:ascii="Twinkl" w:hAnsi="Twinkl"/>
          <w:sz w:val="18"/>
          <w:szCs w:val="18"/>
          <w:lang w:eastAsia="en-GB"/>
        </w:rPr>
      </w:pPr>
      <w:r>
        <w:rPr>
          <w:rFonts w:ascii="Twinkl" w:hAnsi="Twinkl"/>
          <w:sz w:val="18"/>
          <w:szCs w:val="18"/>
          <w:lang w:eastAsia="en-GB"/>
        </w:rPr>
        <w:t>Develop children’s physical development and understanding of correct handwriting – this includes correct pencil grip and seating posture</w:t>
      </w:r>
      <w:r w:rsidR="00647446">
        <w:rPr>
          <w:rFonts w:ascii="Twinkl" w:hAnsi="Twinkl"/>
          <w:sz w:val="18"/>
          <w:szCs w:val="18"/>
          <w:lang w:eastAsia="en-GB"/>
        </w:rPr>
        <w:t>, consideration being given to left handed children as well</w:t>
      </w:r>
    </w:p>
    <w:p w:rsidR="00843E4D" w:rsidRDefault="00843E4D" w:rsidP="006968CB">
      <w:pPr>
        <w:pStyle w:val="NoSpacing"/>
        <w:numPr>
          <w:ilvl w:val="0"/>
          <w:numId w:val="11"/>
        </w:numPr>
        <w:rPr>
          <w:rFonts w:ascii="Twinkl" w:hAnsi="Twinkl"/>
          <w:sz w:val="18"/>
          <w:szCs w:val="18"/>
          <w:lang w:eastAsia="en-GB"/>
        </w:rPr>
      </w:pPr>
      <w:r>
        <w:rPr>
          <w:rFonts w:ascii="Twinkl" w:hAnsi="Twinkl"/>
          <w:sz w:val="18"/>
          <w:szCs w:val="18"/>
          <w:lang w:eastAsia="en-GB"/>
        </w:rPr>
        <w:t xml:space="preserve">Explicitly </w:t>
      </w:r>
      <w:r w:rsidR="00647446">
        <w:rPr>
          <w:rFonts w:ascii="Twinkl" w:hAnsi="Twinkl"/>
          <w:sz w:val="18"/>
          <w:szCs w:val="18"/>
          <w:lang w:eastAsia="en-GB"/>
        </w:rPr>
        <w:t xml:space="preserve">and consistently </w:t>
      </w:r>
      <w:r>
        <w:rPr>
          <w:rFonts w:ascii="Twinkl" w:hAnsi="Twinkl"/>
          <w:sz w:val="18"/>
          <w:szCs w:val="18"/>
          <w:lang w:eastAsia="en-GB"/>
        </w:rPr>
        <w:t>support our children, stage by stage, on their journey to speedy and fluent cursive handwriting</w:t>
      </w:r>
    </w:p>
    <w:p w:rsidR="006968CB" w:rsidRDefault="006968CB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</w:p>
    <w:p w:rsidR="00517564" w:rsidRDefault="00517564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</w:p>
    <w:p w:rsidR="00A429A8" w:rsidRPr="00AE4E8D" w:rsidRDefault="00A429A8" w:rsidP="00A429A8">
      <w:pPr>
        <w:pStyle w:val="NoSpacing"/>
        <w:rPr>
          <w:rFonts w:ascii="Twinkl" w:hAnsi="Twinkl"/>
          <w:b/>
          <w:bCs/>
          <w:sz w:val="18"/>
          <w:szCs w:val="18"/>
          <w:lang w:eastAsia="en-GB"/>
        </w:rPr>
      </w:pPr>
      <w:r w:rsidRPr="00AE4E8D">
        <w:rPr>
          <w:rFonts w:ascii="Twinkl" w:hAnsi="Twinkl"/>
          <w:b/>
          <w:bCs/>
          <w:sz w:val="18"/>
          <w:szCs w:val="18"/>
          <w:highlight w:val="yellow"/>
          <w:lang w:eastAsia="en-GB"/>
        </w:rPr>
        <w:t>Implementation</w:t>
      </w:r>
    </w:p>
    <w:p w:rsidR="00827290" w:rsidRDefault="00647446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  <w:r>
        <w:rPr>
          <w:rFonts w:ascii="Twinkl" w:eastAsia="Times New Roman" w:hAnsi="Twinkl" w:cs="Helvetica"/>
          <w:sz w:val="18"/>
          <w:szCs w:val="18"/>
          <w:lang w:eastAsia="en-GB"/>
        </w:rPr>
        <w:t xml:space="preserve">Read Write Inc’s handwriting scheme is organised into three stages, named Stage 1 (split into 1a and 1b), Stage 2 and Stage 3. These are taught explicitly and progressively </w:t>
      </w:r>
      <w:r w:rsidR="00491957">
        <w:rPr>
          <w:rFonts w:ascii="Twinkl" w:eastAsia="Times New Roman" w:hAnsi="Twinkl" w:cs="Helvetica"/>
          <w:sz w:val="18"/>
          <w:szCs w:val="18"/>
          <w:lang w:eastAsia="en-GB"/>
        </w:rPr>
        <w:t>as per our Writing long term plan documents</w:t>
      </w:r>
      <w:r w:rsidR="00583C64" w:rsidRPr="00583C64">
        <w:rPr>
          <w:rFonts w:ascii="Twinkl" w:eastAsia="Times New Roman" w:hAnsi="Twinkl" w:cs="Helvetica"/>
          <w:sz w:val="18"/>
          <w:szCs w:val="18"/>
          <w:lang w:eastAsia="en-GB"/>
        </w:rPr>
        <w:t xml:space="preserve"> </w:t>
      </w:r>
      <w:r w:rsidR="00324FFF">
        <w:rPr>
          <w:rFonts w:ascii="Twinkl" w:eastAsia="Times New Roman" w:hAnsi="Twinkl" w:cs="Helvetica"/>
          <w:sz w:val="18"/>
          <w:szCs w:val="18"/>
          <w:lang w:eastAsia="en-GB"/>
        </w:rPr>
        <w:t xml:space="preserve">and </w:t>
      </w:r>
      <w:r w:rsidR="00583C64">
        <w:rPr>
          <w:rFonts w:ascii="Twinkl" w:eastAsia="Times New Roman" w:hAnsi="Twinkl" w:cs="Helvetica"/>
          <w:sz w:val="18"/>
          <w:szCs w:val="18"/>
          <w:lang w:eastAsia="en-GB"/>
        </w:rPr>
        <w:t>with reference to Read Write Inc’s characters and phrases as per their guidance documentation.</w:t>
      </w:r>
      <w:r w:rsidR="00827290">
        <w:rPr>
          <w:rFonts w:ascii="Twinkl" w:eastAsia="Times New Roman" w:hAnsi="Twinkl" w:cs="Helvetica"/>
          <w:sz w:val="18"/>
          <w:szCs w:val="18"/>
          <w:lang w:eastAsia="en-GB"/>
        </w:rPr>
        <w:t xml:space="preserve"> </w:t>
      </w:r>
      <w:r w:rsidR="00491957">
        <w:rPr>
          <w:rFonts w:ascii="Twinkl" w:eastAsia="Times New Roman" w:hAnsi="Twinkl" w:cs="Helvetica"/>
          <w:sz w:val="18"/>
          <w:szCs w:val="18"/>
          <w:lang w:eastAsia="en-GB"/>
        </w:rPr>
        <w:t>The plan and sequence in place for the academic year 2023/24 is very much an ‘establishing’ plan that reflects the introduction of the approach. It will be amended and tailored accordingly in subsequent years.</w:t>
      </w:r>
      <w:r w:rsidR="00827290">
        <w:rPr>
          <w:rFonts w:ascii="Twinkl" w:eastAsia="Times New Roman" w:hAnsi="Twinkl" w:cs="Helvetica"/>
          <w:sz w:val="18"/>
          <w:szCs w:val="18"/>
          <w:lang w:eastAsia="en-GB"/>
        </w:rPr>
        <w:t xml:space="preserve"> </w:t>
      </w:r>
    </w:p>
    <w:p w:rsidR="00491957" w:rsidRDefault="00491957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</w:p>
    <w:p w:rsidR="00827290" w:rsidRDefault="00827290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  <w:r>
        <w:rPr>
          <w:rFonts w:ascii="Twinkl" w:eastAsia="Times New Roman" w:hAnsi="Twinkl" w:cs="Helvetica"/>
          <w:sz w:val="18"/>
          <w:szCs w:val="18"/>
          <w:lang w:eastAsia="en-GB"/>
        </w:rPr>
        <w:t>The scheme starting point for each year group the age, specific needs and prior attainment for the group.</w:t>
      </w:r>
    </w:p>
    <w:p w:rsidR="00827290" w:rsidRDefault="00827290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</w:p>
    <w:p w:rsidR="00491957" w:rsidRDefault="00491957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  <w:r>
        <w:rPr>
          <w:rFonts w:ascii="Twinkl" w:eastAsia="Times New Roman" w:hAnsi="Twinkl" w:cs="Helvetica"/>
          <w:sz w:val="18"/>
          <w:szCs w:val="18"/>
          <w:lang w:eastAsia="en-GB"/>
        </w:rPr>
        <w:t xml:space="preserve">In Stage 1a, children focus on accurate letter formation. </w:t>
      </w:r>
      <w:r w:rsidR="00324FFF">
        <w:rPr>
          <w:rFonts w:ascii="Twinkl" w:eastAsia="Times New Roman" w:hAnsi="Twinkl" w:cs="Helvetica"/>
          <w:sz w:val="18"/>
          <w:szCs w:val="18"/>
          <w:lang w:eastAsia="en-GB"/>
        </w:rPr>
        <w:t>Letters are taught in thematic handwriting groups called around letters, down letters, curly letters and zig-zag letters</w:t>
      </w:r>
      <w:r w:rsidR="009118A7">
        <w:rPr>
          <w:rFonts w:ascii="Twinkl" w:eastAsia="Times New Roman" w:hAnsi="Twinkl" w:cs="Helvetica"/>
          <w:sz w:val="18"/>
          <w:szCs w:val="18"/>
          <w:lang w:eastAsia="en-GB"/>
        </w:rPr>
        <w:t>.</w:t>
      </w:r>
    </w:p>
    <w:p w:rsidR="009118A7" w:rsidRDefault="009118A7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</w:p>
    <w:p w:rsidR="009118A7" w:rsidRDefault="009118A7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  <w:r>
        <w:rPr>
          <w:rFonts w:ascii="Twinkl" w:eastAsia="Times New Roman" w:hAnsi="Twinkl" w:cs="Helvetica"/>
          <w:sz w:val="18"/>
          <w:szCs w:val="18"/>
          <w:lang w:eastAsia="en-GB"/>
        </w:rPr>
        <w:t>In Stage 1b, children look at thematic groups of letters in order to develop their understanding of relative size</w:t>
      </w:r>
      <w:r w:rsidR="00415395">
        <w:rPr>
          <w:rFonts w:ascii="Twinkl" w:eastAsia="Times New Roman" w:hAnsi="Twinkl" w:cs="Helvetica"/>
          <w:sz w:val="18"/>
          <w:szCs w:val="18"/>
          <w:lang w:eastAsia="en-GB"/>
        </w:rPr>
        <w:t>.</w:t>
      </w:r>
    </w:p>
    <w:p w:rsidR="00827290" w:rsidRDefault="00827290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</w:p>
    <w:p w:rsidR="00827290" w:rsidRDefault="00827290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  <w:r>
        <w:rPr>
          <w:rFonts w:ascii="Twinkl" w:eastAsia="Times New Roman" w:hAnsi="Twinkl" w:cs="Helvetica"/>
          <w:sz w:val="18"/>
          <w:szCs w:val="18"/>
          <w:lang w:eastAsia="en-GB"/>
        </w:rPr>
        <w:t xml:space="preserve">In Stage 2, </w:t>
      </w:r>
      <w:r w:rsidR="00566EAF">
        <w:rPr>
          <w:rFonts w:ascii="Twinkl" w:eastAsia="Times New Roman" w:hAnsi="Twinkl" w:cs="Helvetica"/>
          <w:sz w:val="18"/>
          <w:szCs w:val="18"/>
          <w:lang w:eastAsia="en-GB"/>
        </w:rPr>
        <w:t xml:space="preserve">we </w:t>
      </w:r>
      <w:bookmarkStart w:id="0" w:name="_GoBack"/>
      <w:bookmarkEnd w:id="0"/>
      <w:r>
        <w:rPr>
          <w:rFonts w:ascii="Twinkl" w:eastAsia="Times New Roman" w:hAnsi="Twinkl" w:cs="Helvetica"/>
          <w:sz w:val="18"/>
          <w:szCs w:val="18"/>
          <w:lang w:eastAsia="en-GB"/>
        </w:rPr>
        <w:t>focus</w:t>
      </w:r>
      <w:r w:rsidR="00566EAF">
        <w:rPr>
          <w:rFonts w:ascii="Twinkl" w:eastAsia="Times New Roman" w:hAnsi="Twinkl" w:cs="Helvetica"/>
          <w:sz w:val="18"/>
          <w:szCs w:val="18"/>
          <w:lang w:eastAsia="en-GB"/>
        </w:rPr>
        <w:t xml:space="preserve"> </w:t>
      </w:r>
      <w:r>
        <w:rPr>
          <w:rFonts w:ascii="Twinkl" w:eastAsia="Times New Roman" w:hAnsi="Twinkl" w:cs="Helvetica"/>
          <w:sz w:val="18"/>
          <w:szCs w:val="18"/>
          <w:lang w:eastAsia="en-GB"/>
        </w:rPr>
        <w:t xml:space="preserve">on </w:t>
      </w:r>
      <w:r w:rsidR="00566EAF">
        <w:rPr>
          <w:rFonts w:ascii="Twinkl" w:eastAsia="Times New Roman" w:hAnsi="Twinkl" w:cs="Helvetica"/>
          <w:sz w:val="18"/>
          <w:szCs w:val="18"/>
          <w:lang w:eastAsia="en-GB"/>
        </w:rPr>
        <w:t xml:space="preserve">rapidly </w:t>
      </w:r>
      <w:r>
        <w:rPr>
          <w:rFonts w:ascii="Twinkl" w:eastAsia="Times New Roman" w:hAnsi="Twinkl" w:cs="Helvetica"/>
          <w:sz w:val="18"/>
          <w:szCs w:val="18"/>
          <w:lang w:eastAsia="en-GB"/>
        </w:rPr>
        <w:t xml:space="preserve">developing a more ‘mature’ formation of </w:t>
      </w:r>
      <w:r w:rsidR="00791F50">
        <w:rPr>
          <w:rFonts w:ascii="Twinkl" w:eastAsia="Times New Roman" w:hAnsi="Twinkl" w:cs="Helvetica"/>
          <w:sz w:val="18"/>
          <w:szCs w:val="18"/>
          <w:lang w:eastAsia="en-GB"/>
        </w:rPr>
        <w:t>ten</w:t>
      </w:r>
      <w:r>
        <w:rPr>
          <w:rFonts w:ascii="Twinkl" w:eastAsia="Times New Roman" w:hAnsi="Twinkl" w:cs="Helvetica"/>
          <w:sz w:val="18"/>
          <w:szCs w:val="18"/>
          <w:lang w:eastAsia="en-GB"/>
        </w:rPr>
        <w:t xml:space="preserve"> specific letters</w:t>
      </w:r>
      <w:r w:rsidR="00791F50">
        <w:rPr>
          <w:rFonts w:ascii="Twinkl" w:eastAsia="Times New Roman" w:hAnsi="Twinkl" w:cs="Helvetica"/>
          <w:sz w:val="18"/>
          <w:szCs w:val="18"/>
          <w:lang w:eastAsia="en-GB"/>
        </w:rPr>
        <w:t xml:space="preserve"> – a, d, g, o, c, q (around letters) and u, y, b, p (down letters)</w:t>
      </w:r>
    </w:p>
    <w:p w:rsidR="00827290" w:rsidRDefault="00827290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</w:p>
    <w:p w:rsidR="00827290" w:rsidRDefault="00827290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  <w:r>
        <w:rPr>
          <w:rFonts w:ascii="Twinkl" w:eastAsia="Times New Roman" w:hAnsi="Twinkl" w:cs="Helvetica"/>
          <w:sz w:val="18"/>
          <w:szCs w:val="18"/>
          <w:lang w:eastAsia="en-GB"/>
        </w:rPr>
        <w:t xml:space="preserve">In Stage 3, </w:t>
      </w:r>
      <w:r w:rsidR="004C04CD">
        <w:rPr>
          <w:rFonts w:ascii="Twinkl" w:eastAsia="Times New Roman" w:hAnsi="Twinkl" w:cs="Helvetica"/>
          <w:sz w:val="18"/>
          <w:szCs w:val="18"/>
          <w:lang w:eastAsia="en-GB"/>
        </w:rPr>
        <w:t xml:space="preserve">children develop their letter joins and joined writing skills. </w:t>
      </w:r>
      <w:r w:rsidR="008910F8">
        <w:rPr>
          <w:rFonts w:ascii="Twinkl" w:eastAsia="Times New Roman" w:hAnsi="Twinkl" w:cs="Helvetica"/>
          <w:sz w:val="18"/>
          <w:szCs w:val="18"/>
          <w:lang w:eastAsia="en-GB"/>
        </w:rPr>
        <w:t xml:space="preserve">The scheme details two specific types of join: the diagonal ‘arm’ join and the horizontal ‘washing line’ join. Each join has three variations, making six in total. Within our agreed joining approach </w:t>
      </w:r>
      <w:r w:rsidR="00791F50">
        <w:rPr>
          <w:rFonts w:ascii="Twinkl" w:eastAsia="Times New Roman" w:hAnsi="Twinkl" w:cs="Helvetica"/>
          <w:sz w:val="18"/>
          <w:szCs w:val="18"/>
          <w:lang w:eastAsia="en-GB"/>
        </w:rPr>
        <w:t>there are eight</w:t>
      </w:r>
      <w:r w:rsidR="008910F8">
        <w:rPr>
          <w:rFonts w:ascii="Twinkl" w:eastAsia="Times New Roman" w:hAnsi="Twinkl" w:cs="Helvetica"/>
          <w:sz w:val="18"/>
          <w:szCs w:val="18"/>
          <w:lang w:eastAsia="en-GB"/>
        </w:rPr>
        <w:t xml:space="preserve"> letters, for 2023/24 at least, will not join onto the following letter: b, q, g, j, s, y, z.</w:t>
      </w:r>
      <w:r>
        <w:rPr>
          <w:rFonts w:ascii="Twinkl" w:eastAsia="Times New Roman" w:hAnsi="Twinkl" w:cs="Helvetica"/>
          <w:sz w:val="18"/>
          <w:szCs w:val="18"/>
          <w:lang w:eastAsia="en-GB"/>
        </w:rPr>
        <w:t xml:space="preserve"> </w:t>
      </w:r>
    </w:p>
    <w:p w:rsidR="00647446" w:rsidRPr="00663860" w:rsidRDefault="00647446" w:rsidP="00495FB6">
      <w:pPr>
        <w:pStyle w:val="NoSpacing"/>
        <w:rPr>
          <w:rFonts w:ascii="Twinkl" w:eastAsia="Times New Roman" w:hAnsi="Twinkl" w:cs="Helvetica"/>
          <w:sz w:val="18"/>
          <w:szCs w:val="18"/>
          <w:lang w:eastAsia="en-GB"/>
        </w:rPr>
      </w:pPr>
    </w:p>
    <w:p w:rsidR="00AE4E8D" w:rsidRPr="00F157C5" w:rsidRDefault="00663860" w:rsidP="00AE4E8D">
      <w:pPr>
        <w:pStyle w:val="NoSpacing"/>
        <w:rPr>
          <w:rFonts w:ascii="Twinkl" w:hAnsi="Twinkl"/>
          <w:b/>
          <w:bCs/>
          <w:sz w:val="18"/>
          <w:szCs w:val="18"/>
          <w:lang w:eastAsia="en-GB"/>
        </w:rPr>
      </w:pPr>
      <w:r w:rsidRPr="00F157C5">
        <w:rPr>
          <w:rFonts w:ascii="Twinkl" w:hAnsi="Twinkl"/>
          <w:b/>
          <w:bCs/>
          <w:sz w:val="18"/>
          <w:szCs w:val="18"/>
          <w:highlight w:val="yellow"/>
          <w:lang w:eastAsia="en-GB"/>
        </w:rPr>
        <w:t>Impact</w:t>
      </w:r>
    </w:p>
    <w:p w:rsidR="00041806" w:rsidRPr="00F157C5" w:rsidRDefault="00041806" w:rsidP="00461573">
      <w:pPr>
        <w:pStyle w:val="NoSpacing"/>
        <w:rPr>
          <w:rFonts w:ascii="Twinkl" w:eastAsia="Times New Roman" w:hAnsi="Twinkl" w:cs="Arial"/>
          <w:color w:val="333333"/>
          <w:sz w:val="18"/>
          <w:szCs w:val="18"/>
          <w:lang w:eastAsia="en-GB"/>
        </w:rPr>
      </w:pPr>
      <w:r w:rsidRPr="00F157C5">
        <w:rPr>
          <w:rFonts w:ascii="Twinkl" w:hAnsi="Twinkl"/>
          <w:sz w:val="18"/>
          <w:szCs w:val="18"/>
          <w:lang w:eastAsia="en-GB"/>
        </w:rPr>
        <w:t>The</w:t>
      </w:r>
      <w:r w:rsidRPr="00F157C5">
        <w:rPr>
          <w:rFonts w:ascii="Times New Roman" w:hAnsi="Times New Roman" w:cs="Times New Roman"/>
          <w:b/>
          <w:bCs/>
          <w:sz w:val="18"/>
          <w:szCs w:val="18"/>
          <w:lang w:eastAsia="en-GB"/>
        </w:rPr>
        <w:t> </w:t>
      </w:r>
      <w:r w:rsidRPr="00F157C5">
        <w:rPr>
          <w:rFonts w:ascii="Twinkl" w:hAnsi="Twinkl"/>
          <w:b/>
          <w:bCs/>
          <w:sz w:val="18"/>
          <w:szCs w:val="18"/>
          <w:lang w:eastAsia="en-GB"/>
        </w:rPr>
        <w:t>impact</w:t>
      </w:r>
      <w:r w:rsidRPr="00F157C5">
        <w:rPr>
          <w:rFonts w:ascii="Times New Roman" w:hAnsi="Times New Roman" w:cs="Times New Roman"/>
          <w:b/>
          <w:bCs/>
          <w:sz w:val="18"/>
          <w:szCs w:val="18"/>
          <w:lang w:eastAsia="en-GB"/>
        </w:rPr>
        <w:t> </w:t>
      </w:r>
      <w:r w:rsidRPr="00F157C5">
        <w:rPr>
          <w:rFonts w:ascii="Twinkl" w:hAnsi="Twinkl"/>
          <w:sz w:val="18"/>
          <w:szCs w:val="18"/>
          <w:lang w:eastAsia="en-GB"/>
        </w:rPr>
        <w:t xml:space="preserve">of our writing approach is that children are </w:t>
      </w:r>
      <w:r w:rsidR="009202EE" w:rsidRPr="00F157C5">
        <w:rPr>
          <w:rFonts w:ascii="Twinkl" w:hAnsi="Twinkl"/>
          <w:sz w:val="18"/>
          <w:szCs w:val="18"/>
          <w:lang w:eastAsia="en-GB"/>
        </w:rPr>
        <w:t xml:space="preserve">increasingly </w:t>
      </w:r>
      <w:r w:rsidRPr="00F157C5">
        <w:rPr>
          <w:rFonts w:ascii="Twinkl" w:hAnsi="Twinkl"/>
          <w:sz w:val="18"/>
          <w:szCs w:val="18"/>
          <w:lang w:eastAsia="en-GB"/>
        </w:rPr>
        <w:t>confident, independent and enthusiastic writers who recognise how writing can impact on people’s lives</w:t>
      </w:r>
      <w:r w:rsidR="009202EE" w:rsidRPr="00F157C5">
        <w:rPr>
          <w:rFonts w:ascii="Twinkl" w:hAnsi="Twinkl"/>
          <w:sz w:val="18"/>
          <w:szCs w:val="18"/>
          <w:lang w:eastAsia="en-GB"/>
        </w:rPr>
        <w:t xml:space="preserve">. With quality models and texts to inspire them and rich, focussed vocabulary supporting their journey they become </w:t>
      </w:r>
      <w:r w:rsidR="00461573" w:rsidRPr="00F157C5">
        <w:rPr>
          <w:rFonts w:ascii="Twinkl" w:hAnsi="Twinkl"/>
          <w:sz w:val="18"/>
          <w:szCs w:val="18"/>
          <w:lang w:eastAsia="en-GB"/>
        </w:rPr>
        <w:t>wide-reading and wide-ranging writers over time.</w:t>
      </w:r>
    </w:p>
    <w:p w:rsidR="00041806" w:rsidRPr="00515321" w:rsidRDefault="00041806" w:rsidP="00041806">
      <w:pPr>
        <w:pStyle w:val="NoSpacing"/>
        <w:rPr>
          <w:rFonts w:ascii="Twinkl" w:hAnsi="Twinkl"/>
          <w:sz w:val="18"/>
          <w:szCs w:val="18"/>
          <w:lang w:eastAsia="en-GB"/>
        </w:rPr>
      </w:pPr>
    </w:p>
    <w:sectPr w:rsidR="00041806" w:rsidRPr="0051532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4C3" w:rsidRDefault="004264C3" w:rsidP="004264C3">
      <w:pPr>
        <w:spacing w:after="0" w:line="240" w:lineRule="auto"/>
      </w:pPr>
      <w:r>
        <w:separator/>
      </w:r>
    </w:p>
  </w:endnote>
  <w:endnote w:type="continuationSeparator" w:id="0">
    <w:p w:rsidR="004264C3" w:rsidRDefault="004264C3" w:rsidP="0042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4C3" w:rsidRDefault="004264C3" w:rsidP="004264C3">
      <w:pPr>
        <w:spacing w:after="0" w:line="240" w:lineRule="auto"/>
      </w:pPr>
      <w:r>
        <w:separator/>
      </w:r>
    </w:p>
  </w:footnote>
  <w:footnote w:type="continuationSeparator" w:id="0">
    <w:p w:rsidR="004264C3" w:rsidRDefault="004264C3" w:rsidP="0042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C3" w:rsidRDefault="004264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579" o:spid="_x0000_s2050" type="#_x0000_t75" style="position:absolute;margin-left:0;margin-top:0;width:451.05pt;height:451.05pt;z-index:-251657216;mso-position-horizontal:center;mso-position-horizontal-relative:margin;mso-position-vertical:center;mso-position-vertical-relative:margin" o:allowincell="f">
          <v:imagedata r:id="rId1" o:title="St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09D" w:rsidRPr="00663860" w:rsidRDefault="003D109D" w:rsidP="003D109D">
    <w:pPr>
      <w:spacing w:before="100" w:beforeAutospacing="1" w:after="100" w:afterAutospacing="1" w:line="240" w:lineRule="auto"/>
      <w:outlineLvl w:val="0"/>
      <w:rPr>
        <w:rFonts w:ascii="Twinkl" w:eastAsia="Times New Roman" w:hAnsi="Twinkl" w:cs="Arial"/>
        <w:b/>
        <w:bCs/>
        <w:kern w:val="36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F424244" wp14:editId="5BF51985">
          <wp:simplePos x="0" y="0"/>
          <wp:positionH relativeFrom="column">
            <wp:posOffset>5098473</wp:posOffset>
          </wp:positionH>
          <wp:positionV relativeFrom="paragraph">
            <wp:posOffset>-173817</wp:posOffset>
          </wp:positionV>
          <wp:extent cx="845127" cy="845127"/>
          <wp:effectExtent l="0" t="0" r="0" b="0"/>
          <wp:wrapNone/>
          <wp:docPr id="2" name="Picture 2" descr="St Michael's CE Academy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 Michael's CE Academy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27" cy="84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FF9">
      <w:rPr>
        <w:rFonts w:ascii="Twinkl" w:eastAsia="Times New Roman" w:hAnsi="Twinkl" w:cs="Arial"/>
        <w:b/>
        <w:bCs/>
        <w:kern w:val="36"/>
        <w:sz w:val="18"/>
        <w:szCs w:val="18"/>
        <w:lang w:eastAsia="en-GB"/>
      </w:rPr>
      <w:t xml:space="preserve">Handwriting </w:t>
    </w:r>
    <w:r w:rsidR="00F21FF9" w:rsidRPr="00663860">
      <w:rPr>
        <w:rFonts w:ascii="Twinkl" w:eastAsia="Times New Roman" w:hAnsi="Twinkl" w:cs="Arial"/>
        <w:b/>
        <w:bCs/>
        <w:kern w:val="36"/>
        <w:sz w:val="18"/>
        <w:szCs w:val="18"/>
        <w:lang w:eastAsia="en-GB"/>
      </w:rPr>
      <w:t>Intent, Implementation &amp; Impact</w:t>
    </w:r>
    <w:r w:rsidR="00F21FF9">
      <w:rPr>
        <w:rFonts w:ascii="Twinkl" w:eastAsia="Times New Roman" w:hAnsi="Twinkl" w:cs="Arial"/>
        <w:b/>
        <w:bCs/>
        <w:kern w:val="36"/>
        <w:sz w:val="18"/>
        <w:szCs w:val="18"/>
        <w:lang w:eastAsia="en-GB"/>
      </w:rPr>
      <w:t xml:space="preserve"> – St Michael’s CE Academy</w:t>
    </w:r>
    <w:r w:rsidRPr="003D109D">
      <w:rPr>
        <w:rFonts w:ascii="Twinkl" w:eastAsia="Times New Roman" w:hAnsi="Twinkl" w:cs="Arial"/>
        <w:b/>
        <w:bCs/>
        <w:kern w:val="36"/>
        <w:sz w:val="18"/>
        <w:szCs w:val="18"/>
        <w:lang w:eastAsia="en-GB"/>
      </w:rPr>
      <w:t xml:space="preserve"> </w:t>
    </w:r>
  </w:p>
  <w:p w:rsidR="00F21FF9" w:rsidRPr="00663860" w:rsidRDefault="00F21FF9" w:rsidP="00F21FF9">
    <w:pPr>
      <w:spacing w:before="100" w:beforeAutospacing="1" w:after="100" w:afterAutospacing="1" w:line="240" w:lineRule="auto"/>
      <w:outlineLvl w:val="0"/>
      <w:rPr>
        <w:rFonts w:ascii="Twinkl" w:eastAsia="Times New Roman" w:hAnsi="Twinkl" w:cs="Arial"/>
        <w:b/>
        <w:bCs/>
        <w:kern w:val="36"/>
        <w:sz w:val="18"/>
        <w:szCs w:val="18"/>
        <w:lang w:eastAsia="en-GB"/>
      </w:rPr>
    </w:pPr>
  </w:p>
  <w:p w:rsidR="004264C3" w:rsidRDefault="004264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580" o:spid="_x0000_s2051" type="#_x0000_t75" style="position:absolute;margin-left:0;margin-top:0;width:451.05pt;height:451.05pt;z-index:-251656192;mso-position-horizontal:center;mso-position-horizontal-relative:margin;mso-position-vertical:center;mso-position-vertical-relative:margin" o:allowincell="f">
          <v:imagedata r:id="rId2" o:title="St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C3" w:rsidRDefault="004264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578" o:spid="_x0000_s2049" type="#_x0000_t75" style="position:absolute;margin-left:0;margin-top:0;width:451.05pt;height:451.05pt;z-index:-251658240;mso-position-horizontal:center;mso-position-horizontal-relative:margin;mso-position-vertical:center;mso-position-vertical-relative:margin" o:allowincell="f">
          <v:imagedata r:id="rId1" o:title="St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B20"/>
    <w:multiLevelType w:val="hybridMultilevel"/>
    <w:tmpl w:val="69ECDB66"/>
    <w:lvl w:ilvl="0" w:tplc="6A384B8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5DB0BF76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9B4E6F46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52D879A2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C6DA4A70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2034CB0A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B8DA07D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C108FF68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F724A738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" w15:restartNumberingAfterBreak="0">
    <w:nsid w:val="10B11968"/>
    <w:multiLevelType w:val="hybridMultilevel"/>
    <w:tmpl w:val="2578B184"/>
    <w:lvl w:ilvl="0" w:tplc="D144A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EB5"/>
    <w:multiLevelType w:val="hybridMultilevel"/>
    <w:tmpl w:val="31BC6A26"/>
    <w:lvl w:ilvl="0" w:tplc="BAF2668A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31AE4C3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EA1E3014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EE26DA9E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83967D32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62DE60F2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8A76381E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5894B61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0DC47C78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16335387"/>
    <w:multiLevelType w:val="hybridMultilevel"/>
    <w:tmpl w:val="332A2BEA"/>
    <w:lvl w:ilvl="0" w:tplc="F99A2BF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99E0AE3A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536A7582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840410E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A638457E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4E463322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15B29FF6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3F7E4838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DAD49394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42685547"/>
    <w:multiLevelType w:val="hybridMultilevel"/>
    <w:tmpl w:val="B9E04548"/>
    <w:lvl w:ilvl="0" w:tplc="4D58BBF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3DECB0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6DBC5E30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E842E744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E06AFFCA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7EA879E4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92D8F52C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2B76DA6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1AA21972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48070390"/>
    <w:multiLevelType w:val="hybridMultilevel"/>
    <w:tmpl w:val="C3D2D0B4"/>
    <w:lvl w:ilvl="0" w:tplc="11F066D2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E4D8B1E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848A2998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F78C4B7A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F1F4DCDA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3B745738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97A4E8F0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CED4109A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3AD67B62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6" w15:restartNumberingAfterBreak="0">
    <w:nsid w:val="481B66ED"/>
    <w:multiLevelType w:val="hybridMultilevel"/>
    <w:tmpl w:val="D792AA02"/>
    <w:lvl w:ilvl="0" w:tplc="AAF85B4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CF44FFC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C6F678C2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112075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CEA4E762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1768671E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491AF17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94F86C74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3FE6B3F8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535F19D5"/>
    <w:multiLevelType w:val="multilevel"/>
    <w:tmpl w:val="7FCE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024D9"/>
    <w:multiLevelType w:val="hybridMultilevel"/>
    <w:tmpl w:val="C1B6E16E"/>
    <w:lvl w:ilvl="0" w:tplc="BA3049F2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2"/>
        <w:w w:val="100"/>
        <w:sz w:val="20"/>
        <w:szCs w:val="20"/>
        <w:lang w:val="en-GB" w:eastAsia="en-GB" w:bidi="en-GB"/>
      </w:rPr>
    </w:lvl>
    <w:lvl w:ilvl="1" w:tplc="39386B0A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DDC20502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7B2EFB72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F9B2B53C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60DE9DFA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F6C22086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179E84F2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BDDEA1B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9" w15:restartNumberingAfterBreak="0">
    <w:nsid w:val="62B224A6"/>
    <w:multiLevelType w:val="hybridMultilevel"/>
    <w:tmpl w:val="50A42AFC"/>
    <w:lvl w:ilvl="0" w:tplc="8DF2DF5E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DD96415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D3666A1A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D2BAB100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043A7F5E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BFA4978C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5D0A9D58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A274D2B0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4F0CEB6C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0" w15:restartNumberingAfterBreak="0">
    <w:nsid w:val="6E07640E"/>
    <w:multiLevelType w:val="hybridMultilevel"/>
    <w:tmpl w:val="82A6A864"/>
    <w:lvl w:ilvl="0" w:tplc="FEACBD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60"/>
    <w:rsid w:val="00041806"/>
    <w:rsid w:val="00147FD4"/>
    <w:rsid w:val="001B362E"/>
    <w:rsid w:val="00215BBF"/>
    <w:rsid w:val="00237192"/>
    <w:rsid w:val="002A5E3B"/>
    <w:rsid w:val="00324FFF"/>
    <w:rsid w:val="00387611"/>
    <w:rsid w:val="003D109D"/>
    <w:rsid w:val="00415395"/>
    <w:rsid w:val="004264C3"/>
    <w:rsid w:val="00461573"/>
    <w:rsid w:val="00476707"/>
    <w:rsid w:val="00491957"/>
    <w:rsid w:val="00495FB6"/>
    <w:rsid w:val="004C04CD"/>
    <w:rsid w:val="00515321"/>
    <w:rsid w:val="00517564"/>
    <w:rsid w:val="00566EAF"/>
    <w:rsid w:val="00583C64"/>
    <w:rsid w:val="00647446"/>
    <w:rsid w:val="00663860"/>
    <w:rsid w:val="006968CB"/>
    <w:rsid w:val="00791F50"/>
    <w:rsid w:val="00827290"/>
    <w:rsid w:val="00843E4D"/>
    <w:rsid w:val="008910F8"/>
    <w:rsid w:val="009118A7"/>
    <w:rsid w:val="00917993"/>
    <w:rsid w:val="009202EE"/>
    <w:rsid w:val="009B1264"/>
    <w:rsid w:val="009F43FF"/>
    <w:rsid w:val="00A429A8"/>
    <w:rsid w:val="00A97A8E"/>
    <w:rsid w:val="00AA25F6"/>
    <w:rsid w:val="00AE4E8D"/>
    <w:rsid w:val="00AE7CD5"/>
    <w:rsid w:val="00C47788"/>
    <w:rsid w:val="00E7581E"/>
    <w:rsid w:val="00E9727C"/>
    <w:rsid w:val="00F157C5"/>
    <w:rsid w:val="00F21FF9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E1197E"/>
  <w15:chartTrackingRefBased/>
  <w15:docId w15:val="{654A0535-E9E6-4BD8-9AE2-A02F3761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3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86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6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6386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A5E3B"/>
    <w:pPr>
      <w:widowControl w:val="0"/>
      <w:autoSpaceDE w:val="0"/>
      <w:autoSpaceDN w:val="0"/>
      <w:spacing w:before="63" w:after="0" w:line="240" w:lineRule="auto"/>
      <w:ind w:left="282" w:hanging="171"/>
    </w:pPr>
    <w:rPr>
      <w:rFonts w:ascii="Roboto" w:eastAsia="Roboto" w:hAnsi="Roboto" w:cs="Roboto"/>
      <w:lang w:eastAsia="en-GB" w:bidi="en-GB"/>
    </w:rPr>
  </w:style>
  <w:style w:type="paragraph" w:styleId="NoSpacing">
    <w:name w:val="No Spacing"/>
    <w:uiPriority w:val="1"/>
    <w:qFormat/>
    <w:rsid w:val="00AE4E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C3"/>
  </w:style>
  <w:style w:type="paragraph" w:styleId="Footer">
    <w:name w:val="footer"/>
    <w:basedOn w:val="Normal"/>
    <w:link w:val="FooterChar"/>
    <w:uiPriority w:val="99"/>
    <w:unhideWhenUsed/>
    <w:rsid w:val="0042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62F6-4B72-4427-B747-5F265D75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Shires</dc:creator>
  <cp:keywords/>
  <dc:description/>
  <cp:lastModifiedBy>Mathew Shires</cp:lastModifiedBy>
  <cp:revision>28</cp:revision>
  <dcterms:created xsi:type="dcterms:W3CDTF">2023-01-08T21:03:00Z</dcterms:created>
  <dcterms:modified xsi:type="dcterms:W3CDTF">2023-08-24T16:11:00Z</dcterms:modified>
</cp:coreProperties>
</file>