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385FB" w14:textId="5E9C95BC" w:rsidR="00D13C2C" w:rsidRPr="00C1606D" w:rsidRDefault="00D13C2C" w:rsidP="00D13C2C">
      <w:pPr>
        <w:ind w:left="142" w:hanging="142"/>
        <w:jc w:val="both"/>
        <w:rPr>
          <w:b/>
        </w:rPr>
      </w:pPr>
    </w:p>
    <w:p w14:paraId="5E57B3B7" w14:textId="79C4CC6D" w:rsidR="00D13C2C" w:rsidRPr="00C1606D" w:rsidRDefault="00AF5877" w:rsidP="00AA73F6">
      <w:pPr>
        <w:ind w:left="142" w:hanging="142"/>
        <w:jc w:val="center"/>
        <w:rPr>
          <w:rFonts w:ascii="Arial" w:hAnsi="Arial" w:cs="Arial"/>
          <w:bCs/>
          <w:i/>
          <w:sz w:val="28"/>
          <w:szCs w:val="28"/>
        </w:rPr>
      </w:pPr>
      <w:r>
        <w:rPr>
          <w:rFonts w:ascii="Arial" w:hAnsi="Arial" w:cs="Arial"/>
          <w:bCs/>
          <w:i/>
          <w:sz w:val="28"/>
          <w:szCs w:val="28"/>
        </w:rPr>
        <w:t>St M</w:t>
      </w:r>
      <w:r w:rsidR="00710A33">
        <w:rPr>
          <w:rFonts w:ascii="Arial" w:hAnsi="Arial" w:cs="Arial"/>
          <w:bCs/>
          <w:i/>
          <w:sz w:val="28"/>
          <w:szCs w:val="28"/>
        </w:rPr>
        <w:t>ichael’s</w:t>
      </w:r>
      <w:r w:rsidR="00104C52" w:rsidRPr="00C1606D">
        <w:rPr>
          <w:rFonts w:ascii="Arial" w:hAnsi="Arial" w:cs="Arial"/>
          <w:bCs/>
          <w:i/>
          <w:sz w:val="28"/>
          <w:szCs w:val="28"/>
        </w:rPr>
        <w:t xml:space="preserve"> CE </w:t>
      </w:r>
      <w:r w:rsidR="00710A33">
        <w:rPr>
          <w:rFonts w:ascii="Arial" w:hAnsi="Arial" w:cs="Arial"/>
          <w:bCs/>
          <w:i/>
          <w:sz w:val="28"/>
          <w:szCs w:val="28"/>
        </w:rPr>
        <w:t>Academy</w:t>
      </w:r>
      <w:r w:rsidR="00121036">
        <w:rPr>
          <w:rFonts w:ascii="Arial" w:hAnsi="Arial" w:cs="Arial"/>
          <w:bCs/>
          <w:i/>
          <w:sz w:val="28"/>
          <w:szCs w:val="28"/>
        </w:rPr>
        <w:t xml:space="preserve"> – SEND Information Report</w:t>
      </w:r>
    </w:p>
    <w:p w14:paraId="659662E6" w14:textId="6ECA32C7" w:rsidR="00802640" w:rsidRPr="00C1606D" w:rsidRDefault="00802640" w:rsidP="00AA73F6">
      <w:pPr>
        <w:ind w:left="142" w:hanging="142"/>
        <w:jc w:val="center"/>
        <w:rPr>
          <w:rFonts w:ascii="Arial" w:hAnsi="Arial" w:cs="Arial"/>
          <w:bCs/>
          <w:iCs/>
          <w:sz w:val="28"/>
          <w:szCs w:val="28"/>
        </w:rPr>
      </w:pPr>
      <w:r w:rsidRPr="00C1606D">
        <w:rPr>
          <w:rFonts w:ascii="Arial" w:hAnsi="Arial" w:cs="Arial"/>
          <w:bCs/>
          <w:iCs/>
          <w:sz w:val="28"/>
          <w:szCs w:val="28"/>
        </w:rPr>
        <w:t>Our Local Offer 2</w:t>
      </w:r>
      <w:r w:rsidR="006F687C">
        <w:rPr>
          <w:rFonts w:ascii="Arial" w:hAnsi="Arial" w:cs="Arial"/>
          <w:bCs/>
          <w:iCs/>
          <w:sz w:val="28"/>
          <w:szCs w:val="28"/>
        </w:rPr>
        <w:t>02</w:t>
      </w:r>
      <w:r w:rsidR="00710A33">
        <w:rPr>
          <w:rFonts w:ascii="Arial" w:hAnsi="Arial" w:cs="Arial"/>
          <w:bCs/>
          <w:iCs/>
          <w:sz w:val="28"/>
          <w:szCs w:val="28"/>
        </w:rPr>
        <w:t>5-6</w:t>
      </w:r>
    </w:p>
    <w:p w14:paraId="555CEF37" w14:textId="00A0FE8E" w:rsidR="00D13C2C" w:rsidRPr="00C1606D" w:rsidRDefault="00EB0B7E" w:rsidP="00427908">
      <w:pPr>
        <w:ind w:left="142" w:hanging="142"/>
        <w:rPr>
          <w:rFonts w:ascii="Arial" w:hAnsi="Arial" w:cs="Arial"/>
          <w:bCs/>
          <w:sz w:val="24"/>
          <w:szCs w:val="24"/>
        </w:rPr>
      </w:pPr>
      <w:r w:rsidRPr="00C1606D">
        <w:rPr>
          <w:rFonts w:ascii="Arial" w:hAnsi="Arial" w:cs="Arial"/>
          <w:bCs/>
          <w:sz w:val="24"/>
          <w:szCs w:val="24"/>
        </w:rPr>
        <w:t xml:space="preserve">At </w:t>
      </w:r>
      <w:r w:rsidR="00710A33">
        <w:rPr>
          <w:rFonts w:ascii="Arial" w:hAnsi="Arial" w:cs="Arial"/>
          <w:bCs/>
          <w:sz w:val="24"/>
          <w:szCs w:val="24"/>
        </w:rPr>
        <w:t>St Michael’s</w:t>
      </w:r>
      <w:r w:rsidRPr="00C1606D">
        <w:rPr>
          <w:rFonts w:ascii="Arial" w:hAnsi="Arial" w:cs="Arial"/>
          <w:bCs/>
          <w:sz w:val="24"/>
          <w:szCs w:val="24"/>
        </w:rPr>
        <w:t xml:space="preserve"> we are committed to inclusion and firmly believe that we have a responsibility to provide a broad and balanced curriculum for all our pupils.</w:t>
      </w:r>
    </w:p>
    <w:p w14:paraId="6951ECC4" w14:textId="61C40B91" w:rsidR="000D3FED" w:rsidRPr="00C1606D" w:rsidRDefault="006E564F" w:rsidP="00947C61">
      <w:pPr>
        <w:ind w:hanging="142"/>
        <w:rPr>
          <w:bCs/>
        </w:rPr>
      </w:pPr>
      <w:r w:rsidRPr="00C1606D">
        <w:rPr>
          <w:bCs/>
        </w:rPr>
        <w:t xml:space="preserve">  </w:t>
      </w:r>
      <w:r w:rsidR="00D13C2C" w:rsidRPr="00C1606D">
        <w:rPr>
          <w:bCs/>
        </w:rPr>
        <w:t xml:space="preserve">The following details </w:t>
      </w:r>
      <w:r w:rsidR="00710A33">
        <w:rPr>
          <w:bCs/>
        </w:rPr>
        <w:t>St Michael’s</w:t>
      </w:r>
      <w:r w:rsidR="00D13C2C" w:rsidRPr="00C1606D">
        <w:rPr>
          <w:bCs/>
        </w:rPr>
        <w:t xml:space="preserve"> School’s Individual Local Offer (SEN Information Report as required in Schedule 1 of Regulation 51) and should be read in conjunction with the Core Offer </w:t>
      </w:r>
      <w:r w:rsidR="00802640" w:rsidRPr="00C1606D">
        <w:rPr>
          <w:bCs/>
        </w:rPr>
        <w:t>detailed</w:t>
      </w:r>
      <w:r w:rsidR="00D13C2C" w:rsidRPr="00C1606D">
        <w:rPr>
          <w:bCs/>
        </w:rPr>
        <w:t xml:space="preserve"> in </w:t>
      </w:r>
      <w:r w:rsidR="00710A33">
        <w:rPr>
          <w:bCs/>
        </w:rPr>
        <w:t>Wakefield</w:t>
      </w:r>
      <w:r w:rsidR="00D13C2C" w:rsidRPr="00C1606D">
        <w:rPr>
          <w:bCs/>
        </w:rPr>
        <w:t xml:space="preserve">’s Local Offer </w:t>
      </w:r>
      <w:hyperlink r:id="rId8" w:history="1">
        <w:r w:rsidR="00FC01DC" w:rsidRPr="00C1606D">
          <w:rPr>
            <w:rStyle w:val="Hyperlink"/>
            <w:bCs/>
            <w:color w:val="auto"/>
          </w:rPr>
          <w:t>www.</w:t>
        </w:r>
        <w:r w:rsidR="00710A33">
          <w:rPr>
            <w:rStyle w:val="Hyperlink"/>
            <w:bCs/>
            <w:color w:val="auto"/>
          </w:rPr>
          <w:t>Wakefield</w:t>
        </w:r>
        <w:r w:rsidR="00FC01DC" w:rsidRPr="00C1606D">
          <w:rPr>
            <w:rStyle w:val="Hyperlink"/>
            <w:bCs/>
            <w:color w:val="auto"/>
          </w:rPr>
          <w:t>.gov.uk/localoffer</w:t>
        </w:r>
      </w:hyperlink>
      <w:r w:rsidR="00FC01DC" w:rsidRPr="00C1606D">
        <w:rPr>
          <w:bCs/>
        </w:rPr>
        <w:t xml:space="preserve"> </w:t>
      </w:r>
      <w:r w:rsidR="00D13C2C" w:rsidRPr="00C1606D">
        <w:rPr>
          <w:bCs/>
        </w:rPr>
        <w:t xml:space="preserve">which </w:t>
      </w:r>
      <w:r w:rsidR="00802640" w:rsidRPr="00C1606D">
        <w:rPr>
          <w:bCs/>
        </w:rPr>
        <w:t>explains</w:t>
      </w:r>
      <w:r w:rsidR="00D13C2C" w:rsidRPr="00C1606D">
        <w:rPr>
          <w:bCs/>
        </w:rPr>
        <w:t xml:space="preserve"> the provision available in all </w:t>
      </w:r>
      <w:r w:rsidR="00710A33">
        <w:rPr>
          <w:bCs/>
        </w:rPr>
        <w:t>Wakefield</w:t>
      </w:r>
      <w:r w:rsidR="00D13C2C" w:rsidRPr="00C1606D">
        <w:rPr>
          <w:bCs/>
        </w:rPr>
        <w:t xml:space="preserve"> schools and academies.</w:t>
      </w:r>
    </w:p>
    <w:tbl>
      <w:tblPr>
        <w:tblStyle w:val="TableGrid"/>
        <w:tblW w:w="11199" w:type="dxa"/>
        <w:tblInd w:w="-318" w:type="dxa"/>
        <w:tblLook w:val="04A0" w:firstRow="1" w:lastRow="0" w:firstColumn="1" w:lastColumn="0" w:noHBand="0" w:noVBand="1"/>
      </w:tblPr>
      <w:tblGrid>
        <w:gridCol w:w="2694"/>
        <w:gridCol w:w="8505"/>
      </w:tblGrid>
      <w:tr w:rsidR="00C1606D" w:rsidRPr="00C1606D" w14:paraId="314561BD" w14:textId="77777777" w:rsidTr="0043326F">
        <w:tc>
          <w:tcPr>
            <w:tcW w:w="11199" w:type="dxa"/>
            <w:gridSpan w:val="2"/>
            <w:shd w:val="clear" w:color="auto" w:fill="D0CECE" w:themeFill="background2" w:themeFillShade="E6"/>
          </w:tcPr>
          <w:p w14:paraId="06F5089A" w14:textId="77777777" w:rsidR="004B5E92" w:rsidRPr="00C1606D" w:rsidRDefault="004B5E92" w:rsidP="004B5E92">
            <w:pPr>
              <w:jc w:val="center"/>
              <w:rPr>
                <w:rFonts w:ascii="Arial" w:hAnsi="Arial" w:cs="Arial"/>
                <w:bCs/>
                <w:sz w:val="24"/>
                <w:szCs w:val="24"/>
              </w:rPr>
            </w:pPr>
          </w:p>
          <w:p w14:paraId="0157B6EB" w14:textId="77777777" w:rsidR="004B5E92" w:rsidRPr="00C1606D" w:rsidRDefault="004B5E92" w:rsidP="004B5E92">
            <w:pPr>
              <w:jc w:val="center"/>
              <w:rPr>
                <w:rFonts w:ascii="Arial" w:hAnsi="Arial" w:cs="Arial"/>
                <w:bCs/>
                <w:sz w:val="24"/>
                <w:szCs w:val="24"/>
              </w:rPr>
            </w:pPr>
            <w:r w:rsidRPr="00C1606D">
              <w:rPr>
                <w:rFonts w:ascii="Arial" w:hAnsi="Arial" w:cs="Arial"/>
                <w:bCs/>
                <w:sz w:val="24"/>
                <w:szCs w:val="24"/>
              </w:rPr>
              <w:t>Contact Details</w:t>
            </w:r>
          </w:p>
          <w:p w14:paraId="1D1106FA" w14:textId="77777777" w:rsidR="004B5E92" w:rsidRPr="00C1606D" w:rsidRDefault="004B5E92" w:rsidP="004B5E92">
            <w:pPr>
              <w:jc w:val="center"/>
              <w:rPr>
                <w:bCs/>
              </w:rPr>
            </w:pPr>
          </w:p>
        </w:tc>
      </w:tr>
      <w:tr w:rsidR="00C1606D" w:rsidRPr="00C1606D" w14:paraId="7859B20E" w14:textId="77777777" w:rsidTr="00EB0B7E">
        <w:tc>
          <w:tcPr>
            <w:tcW w:w="2694" w:type="dxa"/>
            <w:shd w:val="clear" w:color="auto" w:fill="BFBFBF" w:themeFill="background1" w:themeFillShade="BF"/>
          </w:tcPr>
          <w:p w14:paraId="40B4B7C3" w14:textId="77777777" w:rsidR="00802640" w:rsidRPr="00C1606D" w:rsidRDefault="00802640" w:rsidP="00802640">
            <w:pPr>
              <w:rPr>
                <w:rFonts w:ascii="Arial" w:hAnsi="Arial" w:cs="Arial"/>
                <w:bCs/>
                <w:sz w:val="24"/>
                <w:szCs w:val="24"/>
              </w:rPr>
            </w:pPr>
            <w:r w:rsidRPr="00C1606D">
              <w:rPr>
                <w:rFonts w:ascii="Arial" w:hAnsi="Arial" w:cs="Arial"/>
                <w:bCs/>
                <w:sz w:val="24"/>
                <w:szCs w:val="24"/>
              </w:rPr>
              <w:t>Email - SENCo</w:t>
            </w:r>
          </w:p>
        </w:tc>
        <w:tc>
          <w:tcPr>
            <w:tcW w:w="8505" w:type="dxa"/>
            <w:vAlign w:val="center"/>
          </w:tcPr>
          <w:p w14:paraId="6FFA81FD" w14:textId="40237EE7" w:rsidR="00802640" w:rsidRPr="00C1606D" w:rsidRDefault="00710A33" w:rsidP="00802640">
            <w:pPr>
              <w:jc w:val="center"/>
              <w:rPr>
                <w:bCs/>
              </w:rPr>
            </w:pPr>
            <w:r>
              <w:rPr>
                <w:bCs/>
              </w:rPr>
              <w:t>sen</w:t>
            </w:r>
            <w:r w:rsidR="005810EE">
              <w:rPr>
                <w:bCs/>
              </w:rPr>
              <w:t>d</w:t>
            </w:r>
            <w:r>
              <w:rPr>
                <w:bCs/>
              </w:rPr>
              <w:t>co@stmichaels.enhanceacad.org.uk</w:t>
            </w:r>
          </w:p>
        </w:tc>
      </w:tr>
      <w:tr w:rsidR="00C1606D" w:rsidRPr="00C1606D" w14:paraId="592F2BFB" w14:textId="77777777" w:rsidTr="00EB0B7E">
        <w:tc>
          <w:tcPr>
            <w:tcW w:w="2694" w:type="dxa"/>
            <w:shd w:val="clear" w:color="auto" w:fill="BFBFBF" w:themeFill="background1" w:themeFillShade="BF"/>
          </w:tcPr>
          <w:p w14:paraId="2410B9B3" w14:textId="77777777" w:rsidR="00802640" w:rsidRPr="00C1606D" w:rsidRDefault="00802640" w:rsidP="00802640">
            <w:pPr>
              <w:rPr>
                <w:rFonts w:ascii="Arial" w:hAnsi="Arial" w:cs="Arial"/>
                <w:bCs/>
                <w:sz w:val="24"/>
                <w:szCs w:val="24"/>
              </w:rPr>
            </w:pPr>
          </w:p>
          <w:p w14:paraId="30B0D02F" w14:textId="77777777" w:rsidR="00802640" w:rsidRPr="00C1606D" w:rsidRDefault="00802640" w:rsidP="00802640">
            <w:pPr>
              <w:rPr>
                <w:rFonts w:ascii="Arial" w:hAnsi="Arial" w:cs="Arial"/>
                <w:bCs/>
                <w:sz w:val="24"/>
                <w:szCs w:val="24"/>
              </w:rPr>
            </w:pPr>
            <w:r w:rsidRPr="00C1606D">
              <w:rPr>
                <w:rFonts w:ascii="Arial" w:hAnsi="Arial" w:cs="Arial"/>
                <w:bCs/>
                <w:sz w:val="24"/>
                <w:szCs w:val="24"/>
              </w:rPr>
              <w:t>Email – School Office</w:t>
            </w:r>
          </w:p>
        </w:tc>
        <w:tc>
          <w:tcPr>
            <w:tcW w:w="8505" w:type="dxa"/>
            <w:vAlign w:val="center"/>
          </w:tcPr>
          <w:p w14:paraId="0A2F71D8" w14:textId="5E8E6946" w:rsidR="00802640" w:rsidRPr="00C1606D" w:rsidRDefault="00802640" w:rsidP="00802640">
            <w:pPr>
              <w:jc w:val="center"/>
              <w:rPr>
                <w:bCs/>
              </w:rPr>
            </w:pPr>
            <w:r w:rsidRPr="00C1606D">
              <w:rPr>
                <w:bCs/>
              </w:rPr>
              <w:t>adm</w:t>
            </w:r>
            <w:r w:rsidR="00710A33">
              <w:rPr>
                <w:bCs/>
              </w:rPr>
              <w:t>in@stmichaels.enhanceacad.org.uk</w:t>
            </w:r>
          </w:p>
        </w:tc>
      </w:tr>
      <w:tr w:rsidR="00C1606D" w:rsidRPr="00C1606D" w14:paraId="6DD26979" w14:textId="77777777" w:rsidTr="00EB0B7E">
        <w:tc>
          <w:tcPr>
            <w:tcW w:w="2694" w:type="dxa"/>
            <w:shd w:val="clear" w:color="auto" w:fill="BFBFBF" w:themeFill="background1" w:themeFillShade="BF"/>
          </w:tcPr>
          <w:p w14:paraId="01B72516" w14:textId="77777777" w:rsidR="00802640" w:rsidRPr="00C1606D" w:rsidRDefault="00802640" w:rsidP="00802640">
            <w:pPr>
              <w:rPr>
                <w:rFonts w:ascii="Arial" w:hAnsi="Arial" w:cs="Arial"/>
                <w:bCs/>
                <w:sz w:val="24"/>
                <w:szCs w:val="24"/>
              </w:rPr>
            </w:pPr>
          </w:p>
          <w:p w14:paraId="6A167BDB" w14:textId="77777777" w:rsidR="00802640" w:rsidRPr="00C1606D" w:rsidRDefault="00802640" w:rsidP="00802640">
            <w:pPr>
              <w:rPr>
                <w:rFonts w:ascii="Arial" w:hAnsi="Arial" w:cs="Arial"/>
                <w:bCs/>
                <w:sz w:val="24"/>
                <w:szCs w:val="24"/>
              </w:rPr>
            </w:pPr>
            <w:r w:rsidRPr="00C1606D">
              <w:rPr>
                <w:rFonts w:ascii="Arial" w:hAnsi="Arial" w:cs="Arial"/>
                <w:bCs/>
                <w:sz w:val="24"/>
                <w:szCs w:val="24"/>
              </w:rPr>
              <w:t>Telephone – School Office</w:t>
            </w:r>
          </w:p>
        </w:tc>
        <w:tc>
          <w:tcPr>
            <w:tcW w:w="8505" w:type="dxa"/>
            <w:vAlign w:val="center"/>
          </w:tcPr>
          <w:p w14:paraId="7B9A699B" w14:textId="0D294D01" w:rsidR="00802640" w:rsidRPr="00C1606D" w:rsidRDefault="00802640" w:rsidP="00802640">
            <w:pPr>
              <w:jc w:val="center"/>
              <w:rPr>
                <w:bCs/>
              </w:rPr>
            </w:pPr>
            <w:r w:rsidRPr="00C1606D">
              <w:rPr>
                <w:bCs/>
              </w:rPr>
              <w:t>01</w:t>
            </w:r>
            <w:r w:rsidR="00710A33">
              <w:rPr>
                <w:bCs/>
              </w:rPr>
              <w:t>924 207340</w:t>
            </w:r>
          </w:p>
        </w:tc>
      </w:tr>
      <w:tr w:rsidR="00C1606D" w:rsidRPr="00C1606D" w14:paraId="524F2A3C" w14:textId="77777777" w:rsidTr="00EB0B7E">
        <w:tc>
          <w:tcPr>
            <w:tcW w:w="2694" w:type="dxa"/>
            <w:shd w:val="clear" w:color="auto" w:fill="BFBFBF" w:themeFill="background1" w:themeFillShade="BF"/>
          </w:tcPr>
          <w:p w14:paraId="3C254510" w14:textId="77777777" w:rsidR="00802640" w:rsidRPr="00C1606D" w:rsidRDefault="00802640" w:rsidP="00802640">
            <w:pPr>
              <w:rPr>
                <w:rFonts w:ascii="Arial" w:hAnsi="Arial" w:cs="Arial"/>
                <w:bCs/>
                <w:sz w:val="24"/>
                <w:szCs w:val="24"/>
              </w:rPr>
            </w:pPr>
          </w:p>
          <w:p w14:paraId="7CD74542" w14:textId="77777777" w:rsidR="00802640" w:rsidRPr="00C1606D" w:rsidRDefault="00802640" w:rsidP="00802640">
            <w:pPr>
              <w:rPr>
                <w:rFonts w:ascii="Arial" w:hAnsi="Arial" w:cs="Arial"/>
                <w:bCs/>
                <w:sz w:val="24"/>
                <w:szCs w:val="24"/>
              </w:rPr>
            </w:pPr>
            <w:r w:rsidRPr="00C1606D">
              <w:rPr>
                <w:rFonts w:ascii="Arial" w:hAnsi="Arial" w:cs="Arial"/>
                <w:bCs/>
                <w:sz w:val="24"/>
                <w:szCs w:val="24"/>
              </w:rPr>
              <w:t>Address</w:t>
            </w:r>
          </w:p>
          <w:p w14:paraId="6988FBFF" w14:textId="77777777" w:rsidR="00802640" w:rsidRPr="00C1606D" w:rsidRDefault="00802640" w:rsidP="00802640">
            <w:pPr>
              <w:rPr>
                <w:rFonts w:ascii="Arial" w:hAnsi="Arial" w:cs="Arial"/>
                <w:bCs/>
                <w:sz w:val="24"/>
                <w:szCs w:val="24"/>
              </w:rPr>
            </w:pPr>
          </w:p>
          <w:p w14:paraId="47384BC4" w14:textId="77777777" w:rsidR="00802640" w:rsidRPr="00C1606D" w:rsidRDefault="00802640" w:rsidP="00802640">
            <w:pPr>
              <w:rPr>
                <w:rFonts w:ascii="Arial" w:hAnsi="Arial" w:cs="Arial"/>
                <w:bCs/>
                <w:sz w:val="24"/>
                <w:szCs w:val="24"/>
              </w:rPr>
            </w:pPr>
          </w:p>
          <w:p w14:paraId="55BF67C8" w14:textId="77777777" w:rsidR="00802640" w:rsidRPr="00C1606D" w:rsidRDefault="00802640" w:rsidP="00802640">
            <w:pPr>
              <w:rPr>
                <w:rFonts w:ascii="Arial" w:hAnsi="Arial" w:cs="Arial"/>
                <w:bCs/>
                <w:sz w:val="24"/>
                <w:szCs w:val="24"/>
              </w:rPr>
            </w:pPr>
          </w:p>
        </w:tc>
        <w:tc>
          <w:tcPr>
            <w:tcW w:w="8505" w:type="dxa"/>
            <w:vAlign w:val="center"/>
          </w:tcPr>
          <w:p w14:paraId="5150E469" w14:textId="77777777" w:rsidR="00802640" w:rsidRDefault="00710A33" w:rsidP="00802640">
            <w:pPr>
              <w:jc w:val="center"/>
              <w:rPr>
                <w:bCs/>
              </w:rPr>
            </w:pPr>
            <w:r>
              <w:rPr>
                <w:bCs/>
              </w:rPr>
              <w:t>St Michael’s</w:t>
            </w:r>
            <w:r w:rsidR="009E4ABB">
              <w:rPr>
                <w:bCs/>
              </w:rPr>
              <w:t xml:space="preserve"> CE </w:t>
            </w:r>
            <w:r>
              <w:rPr>
                <w:bCs/>
              </w:rPr>
              <w:t>Academy</w:t>
            </w:r>
          </w:p>
          <w:p w14:paraId="5426158E" w14:textId="77777777" w:rsidR="00710A33" w:rsidRDefault="00710A33" w:rsidP="00802640">
            <w:pPr>
              <w:jc w:val="center"/>
              <w:rPr>
                <w:bCs/>
              </w:rPr>
            </w:pPr>
            <w:r>
              <w:rPr>
                <w:bCs/>
              </w:rPr>
              <w:t>Flansahw Lane</w:t>
            </w:r>
          </w:p>
          <w:p w14:paraId="725DD2D2" w14:textId="77777777" w:rsidR="00710A33" w:rsidRDefault="00710A33" w:rsidP="00802640">
            <w:pPr>
              <w:jc w:val="center"/>
              <w:rPr>
                <w:bCs/>
              </w:rPr>
            </w:pPr>
            <w:r>
              <w:rPr>
                <w:bCs/>
              </w:rPr>
              <w:t>Wakefield</w:t>
            </w:r>
          </w:p>
          <w:p w14:paraId="2AFD4BBC" w14:textId="2888B8FB" w:rsidR="00710A33" w:rsidRPr="00C1606D" w:rsidRDefault="00710A33" w:rsidP="00802640">
            <w:pPr>
              <w:jc w:val="center"/>
              <w:rPr>
                <w:bCs/>
              </w:rPr>
            </w:pPr>
            <w:r>
              <w:rPr>
                <w:bCs/>
              </w:rPr>
              <w:t>WF2 9JA</w:t>
            </w:r>
          </w:p>
        </w:tc>
      </w:tr>
      <w:tr w:rsidR="00C1606D" w:rsidRPr="00C1606D" w14:paraId="6A2ECFCD" w14:textId="77777777" w:rsidTr="00EB0B7E">
        <w:tc>
          <w:tcPr>
            <w:tcW w:w="2694" w:type="dxa"/>
            <w:shd w:val="clear" w:color="auto" w:fill="BFBFBF" w:themeFill="background1" w:themeFillShade="BF"/>
          </w:tcPr>
          <w:p w14:paraId="42142FD1" w14:textId="77777777" w:rsidR="00802640" w:rsidRPr="00C1606D" w:rsidRDefault="00802640" w:rsidP="00802640">
            <w:pPr>
              <w:rPr>
                <w:rFonts w:ascii="Arial" w:hAnsi="Arial" w:cs="Arial"/>
                <w:bCs/>
                <w:sz w:val="24"/>
                <w:szCs w:val="24"/>
              </w:rPr>
            </w:pPr>
          </w:p>
          <w:p w14:paraId="1B7B2D9C" w14:textId="77777777" w:rsidR="00802640" w:rsidRPr="00C1606D" w:rsidRDefault="00802640" w:rsidP="00802640">
            <w:pPr>
              <w:rPr>
                <w:rFonts w:ascii="Arial" w:hAnsi="Arial" w:cs="Arial"/>
                <w:bCs/>
                <w:sz w:val="24"/>
                <w:szCs w:val="24"/>
              </w:rPr>
            </w:pPr>
            <w:r w:rsidRPr="00C1606D">
              <w:rPr>
                <w:rFonts w:ascii="Arial" w:hAnsi="Arial" w:cs="Arial"/>
                <w:bCs/>
                <w:sz w:val="24"/>
                <w:szCs w:val="24"/>
              </w:rPr>
              <w:t>Age Range</w:t>
            </w:r>
          </w:p>
        </w:tc>
        <w:tc>
          <w:tcPr>
            <w:tcW w:w="8505" w:type="dxa"/>
            <w:vAlign w:val="center"/>
          </w:tcPr>
          <w:p w14:paraId="5F91747D" w14:textId="74A112F9" w:rsidR="00802640" w:rsidRPr="00C1606D" w:rsidRDefault="00802640" w:rsidP="00802640">
            <w:pPr>
              <w:jc w:val="center"/>
              <w:rPr>
                <w:bCs/>
              </w:rPr>
            </w:pPr>
            <w:r w:rsidRPr="00C1606D">
              <w:rPr>
                <w:bCs/>
              </w:rPr>
              <w:t>Primary (</w:t>
            </w:r>
            <w:r w:rsidR="00710A33">
              <w:rPr>
                <w:bCs/>
              </w:rPr>
              <w:t>2</w:t>
            </w:r>
            <w:r w:rsidRPr="00C1606D">
              <w:rPr>
                <w:bCs/>
              </w:rPr>
              <w:t>-11)</w:t>
            </w:r>
          </w:p>
        </w:tc>
      </w:tr>
      <w:tr w:rsidR="00C1606D" w:rsidRPr="00C1606D" w14:paraId="44652018" w14:textId="77777777" w:rsidTr="00EB0B7E">
        <w:tc>
          <w:tcPr>
            <w:tcW w:w="2694" w:type="dxa"/>
            <w:shd w:val="clear" w:color="auto" w:fill="BFBFBF" w:themeFill="background1" w:themeFillShade="BF"/>
          </w:tcPr>
          <w:p w14:paraId="20E6D6FF" w14:textId="77777777" w:rsidR="00802640" w:rsidRPr="00C1606D" w:rsidRDefault="00802640" w:rsidP="00802640">
            <w:pPr>
              <w:rPr>
                <w:rFonts w:ascii="Arial" w:hAnsi="Arial" w:cs="Arial"/>
                <w:bCs/>
                <w:sz w:val="24"/>
                <w:szCs w:val="24"/>
              </w:rPr>
            </w:pPr>
          </w:p>
          <w:p w14:paraId="52D2C136" w14:textId="77777777" w:rsidR="00802640" w:rsidRPr="00C1606D" w:rsidRDefault="00802640" w:rsidP="00802640">
            <w:pPr>
              <w:rPr>
                <w:rFonts w:ascii="Arial" w:hAnsi="Arial" w:cs="Arial"/>
                <w:bCs/>
                <w:sz w:val="24"/>
                <w:szCs w:val="24"/>
              </w:rPr>
            </w:pPr>
            <w:r w:rsidRPr="00C1606D">
              <w:rPr>
                <w:rFonts w:ascii="Arial" w:hAnsi="Arial" w:cs="Arial"/>
                <w:bCs/>
                <w:sz w:val="24"/>
                <w:szCs w:val="24"/>
              </w:rPr>
              <w:t>Funding</w:t>
            </w:r>
          </w:p>
        </w:tc>
        <w:tc>
          <w:tcPr>
            <w:tcW w:w="8505" w:type="dxa"/>
            <w:vAlign w:val="center"/>
          </w:tcPr>
          <w:p w14:paraId="301F8604" w14:textId="00D26BBF" w:rsidR="00802640" w:rsidRPr="00C1606D" w:rsidRDefault="00802640" w:rsidP="00710A33">
            <w:pPr>
              <w:jc w:val="center"/>
              <w:rPr>
                <w:bCs/>
              </w:rPr>
            </w:pPr>
            <w:r w:rsidRPr="00C1606D">
              <w:rPr>
                <w:bCs/>
              </w:rPr>
              <w:t xml:space="preserve">Church of England </w:t>
            </w:r>
            <w:r w:rsidR="00710A33">
              <w:rPr>
                <w:bCs/>
              </w:rPr>
              <w:t>Academy</w:t>
            </w:r>
          </w:p>
        </w:tc>
      </w:tr>
    </w:tbl>
    <w:p w14:paraId="768D0DFC" w14:textId="77777777" w:rsidR="0043326F" w:rsidRPr="00C1606D" w:rsidRDefault="0043326F">
      <w:pPr>
        <w:rPr>
          <w:bCs/>
        </w:rPr>
      </w:pPr>
    </w:p>
    <w:tbl>
      <w:tblPr>
        <w:tblStyle w:val="TableGrid"/>
        <w:tblW w:w="11199" w:type="dxa"/>
        <w:tblInd w:w="-318" w:type="dxa"/>
        <w:tblLook w:val="04A0" w:firstRow="1" w:lastRow="0" w:firstColumn="1" w:lastColumn="0" w:noHBand="0" w:noVBand="1"/>
      </w:tblPr>
      <w:tblGrid>
        <w:gridCol w:w="11199"/>
      </w:tblGrid>
      <w:tr w:rsidR="00C1606D" w:rsidRPr="00C1606D" w14:paraId="141F13E6" w14:textId="77777777" w:rsidTr="00254EA6">
        <w:tc>
          <w:tcPr>
            <w:tcW w:w="11199" w:type="dxa"/>
            <w:shd w:val="clear" w:color="auto" w:fill="BFBFBF" w:themeFill="background1" w:themeFillShade="BF"/>
          </w:tcPr>
          <w:p w14:paraId="1C5E7183" w14:textId="77777777" w:rsidR="00254EA6" w:rsidRPr="00C1606D" w:rsidRDefault="00254EA6" w:rsidP="00254EA6">
            <w:pPr>
              <w:jc w:val="center"/>
              <w:rPr>
                <w:rFonts w:ascii="Arial" w:hAnsi="Arial" w:cs="Arial"/>
                <w:bCs/>
                <w:sz w:val="24"/>
                <w:szCs w:val="24"/>
              </w:rPr>
            </w:pPr>
          </w:p>
          <w:p w14:paraId="6E3576E5" w14:textId="77777777" w:rsidR="00254EA6" w:rsidRPr="00C1606D" w:rsidRDefault="00877C9F" w:rsidP="00877C9F">
            <w:pPr>
              <w:jc w:val="center"/>
              <w:rPr>
                <w:rFonts w:ascii="Arial" w:hAnsi="Arial" w:cs="Arial"/>
                <w:bCs/>
                <w:sz w:val="24"/>
                <w:szCs w:val="24"/>
              </w:rPr>
            </w:pPr>
            <w:r w:rsidRPr="00C1606D">
              <w:rPr>
                <w:rFonts w:ascii="Arial" w:hAnsi="Arial" w:cs="Arial"/>
                <w:bCs/>
                <w:sz w:val="24"/>
                <w:szCs w:val="24"/>
              </w:rPr>
              <w:t>Polices for Identification and Assessment of</w:t>
            </w:r>
            <w:r w:rsidR="00254EA6" w:rsidRPr="00C1606D">
              <w:rPr>
                <w:rFonts w:ascii="Arial" w:hAnsi="Arial" w:cs="Arial"/>
                <w:bCs/>
                <w:sz w:val="24"/>
                <w:szCs w:val="24"/>
              </w:rPr>
              <w:t xml:space="preserve"> Pupils with SEN</w:t>
            </w:r>
          </w:p>
        </w:tc>
      </w:tr>
      <w:tr w:rsidR="00C1606D" w:rsidRPr="00C1606D" w14:paraId="66B7864D" w14:textId="77777777" w:rsidTr="00213C64">
        <w:trPr>
          <w:trHeight w:val="562"/>
        </w:trPr>
        <w:tc>
          <w:tcPr>
            <w:tcW w:w="11199" w:type="dxa"/>
          </w:tcPr>
          <w:p w14:paraId="074B16D4" w14:textId="427C53A2" w:rsidR="00877C9F" w:rsidRPr="00100E32" w:rsidRDefault="003D554C">
            <w:pPr>
              <w:rPr>
                <w:rFonts w:ascii="Arial" w:hAnsi="Arial" w:cs="Arial"/>
                <w:bCs/>
                <w:sz w:val="24"/>
                <w:szCs w:val="24"/>
              </w:rPr>
            </w:pPr>
            <w:r w:rsidRPr="00C1606D">
              <w:rPr>
                <w:rFonts w:ascii="Arial" w:hAnsi="Arial" w:cs="Arial"/>
                <w:bCs/>
                <w:i/>
                <w:sz w:val="24"/>
                <w:szCs w:val="24"/>
              </w:rPr>
              <w:t>This information should be read in conjunction with the school’s Special Educational Needs and Inclusion Policy</w:t>
            </w:r>
            <w:r w:rsidR="00947C61" w:rsidRPr="00C1606D">
              <w:rPr>
                <w:rFonts w:ascii="Arial" w:hAnsi="Arial" w:cs="Arial"/>
                <w:bCs/>
                <w:i/>
                <w:sz w:val="24"/>
                <w:szCs w:val="24"/>
              </w:rPr>
              <w:t xml:space="preserve"> which is</w:t>
            </w:r>
            <w:r w:rsidR="00104C52" w:rsidRPr="00C1606D">
              <w:rPr>
                <w:rFonts w:ascii="Arial" w:hAnsi="Arial" w:cs="Arial"/>
                <w:bCs/>
                <w:i/>
                <w:sz w:val="24"/>
                <w:szCs w:val="24"/>
              </w:rPr>
              <w:t xml:space="preserve"> available on the school website.</w:t>
            </w:r>
            <w:r w:rsidR="00947C61" w:rsidRPr="00C1606D">
              <w:rPr>
                <w:rFonts w:ascii="Arial" w:hAnsi="Arial" w:cs="Arial"/>
                <w:bCs/>
                <w:i/>
                <w:sz w:val="24"/>
                <w:szCs w:val="24"/>
              </w:rPr>
              <w:t xml:space="preserve"> Please also refer to </w:t>
            </w:r>
            <w:r w:rsidR="00710A33">
              <w:rPr>
                <w:rFonts w:ascii="Arial" w:hAnsi="Arial" w:cs="Arial"/>
                <w:bCs/>
                <w:i/>
                <w:sz w:val="24"/>
                <w:szCs w:val="24"/>
              </w:rPr>
              <w:t>Wakefield</w:t>
            </w:r>
            <w:r w:rsidR="00947C61" w:rsidRPr="00C1606D">
              <w:rPr>
                <w:rFonts w:ascii="Arial" w:hAnsi="Arial" w:cs="Arial"/>
                <w:bCs/>
                <w:i/>
                <w:sz w:val="24"/>
                <w:szCs w:val="24"/>
              </w:rPr>
              <w:t xml:space="preserve">’s Core Offer which can be viewed through a link on our school website and at </w:t>
            </w:r>
            <w:hyperlink r:id="rId9" w:history="1">
              <w:r w:rsidR="00A04F04">
                <w:rPr>
                  <w:rStyle w:val="Hyperlink"/>
                </w:rPr>
                <w:t>Wakefield SEND Local Offer | Wakefield SEND Local Offer</w:t>
              </w:r>
            </w:hyperlink>
          </w:p>
        </w:tc>
      </w:tr>
    </w:tbl>
    <w:p w14:paraId="29A81629" w14:textId="77777777" w:rsidR="00947C61" w:rsidRPr="00C1606D" w:rsidRDefault="00947C61">
      <w:pPr>
        <w:rPr>
          <w:rFonts w:ascii="Arial" w:hAnsi="Arial" w:cs="Arial"/>
          <w:bCs/>
          <w:sz w:val="24"/>
          <w:szCs w:val="24"/>
        </w:rPr>
      </w:pPr>
    </w:p>
    <w:p w14:paraId="3066E2BC" w14:textId="77777777" w:rsidR="00CA678E" w:rsidRPr="00C1606D" w:rsidRDefault="00947C61">
      <w:pPr>
        <w:rPr>
          <w:rFonts w:ascii="Arial" w:hAnsi="Arial" w:cs="Arial"/>
          <w:bCs/>
          <w:sz w:val="24"/>
          <w:szCs w:val="24"/>
        </w:rPr>
      </w:pPr>
      <w:r w:rsidRPr="00C1606D">
        <w:rPr>
          <w:rFonts w:ascii="Arial" w:hAnsi="Arial" w:cs="Arial"/>
          <w:bCs/>
          <w:sz w:val="24"/>
          <w:szCs w:val="24"/>
        </w:rPr>
        <w:t>On the following pages we have tried to answer</w:t>
      </w:r>
      <w:r w:rsidR="0043326F" w:rsidRPr="00C1606D">
        <w:rPr>
          <w:rFonts w:ascii="Arial" w:hAnsi="Arial" w:cs="Arial"/>
          <w:bCs/>
          <w:sz w:val="24"/>
          <w:szCs w:val="24"/>
        </w:rPr>
        <w:t xml:space="preserve"> frequently asked questions that parents/carers may ask about provision for children and young people who have special educational needs. The information aims to be clear and easy to understand</w:t>
      </w:r>
      <w:r w:rsidR="00BA65D0">
        <w:rPr>
          <w:rFonts w:ascii="Arial" w:hAnsi="Arial" w:cs="Arial"/>
          <w:bCs/>
          <w:sz w:val="24"/>
          <w:szCs w:val="24"/>
        </w:rPr>
        <w:t>. H</w:t>
      </w:r>
      <w:r w:rsidR="0043326F" w:rsidRPr="00C1606D">
        <w:rPr>
          <w:rFonts w:ascii="Arial" w:hAnsi="Arial" w:cs="Arial"/>
          <w:bCs/>
          <w:sz w:val="24"/>
          <w:szCs w:val="24"/>
        </w:rPr>
        <w:t>owever</w:t>
      </w:r>
      <w:r w:rsidR="00BA65D0">
        <w:rPr>
          <w:rFonts w:ascii="Arial" w:hAnsi="Arial" w:cs="Arial"/>
          <w:bCs/>
          <w:sz w:val="24"/>
          <w:szCs w:val="24"/>
        </w:rPr>
        <w:t>,</w:t>
      </w:r>
      <w:r w:rsidR="0043326F" w:rsidRPr="00C1606D">
        <w:rPr>
          <w:rFonts w:ascii="Arial" w:hAnsi="Arial" w:cs="Arial"/>
          <w:bCs/>
          <w:sz w:val="24"/>
          <w:szCs w:val="24"/>
        </w:rPr>
        <w:t xml:space="preserve"> if you prefer to talk to a member of staff, please </w:t>
      </w:r>
      <w:r w:rsidRPr="00C1606D">
        <w:rPr>
          <w:rFonts w:ascii="Arial" w:hAnsi="Arial" w:cs="Arial"/>
          <w:bCs/>
          <w:sz w:val="24"/>
          <w:szCs w:val="24"/>
        </w:rPr>
        <w:t>contact school and we will be happy to answer any queries that you have.</w:t>
      </w:r>
      <w:r w:rsidR="00CA678E" w:rsidRPr="00C1606D">
        <w:rPr>
          <w:bCs/>
        </w:rPr>
        <w:br w:type="page"/>
      </w:r>
    </w:p>
    <w:p w14:paraId="761516D8" w14:textId="77777777" w:rsidR="0043326F" w:rsidRPr="00C1606D" w:rsidRDefault="0043326F">
      <w:pPr>
        <w:rPr>
          <w:bCs/>
        </w:rPr>
      </w:pPr>
    </w:p>
    <w:tbl>
      <w:tblPr>
        <w:tblStyle w:val="TableGrid"/>
        <w:tblW w:w="11199" w:type="dxa"/>
        <w:tblInd w:w="-318" w:type="dxa"/>
        <w:tblLook w:val="04A0" w:firstRow="1" w:lastRow="0" w:firstColumn="1" w:lastColumn="0" w:noHBand="0" w:noVBand="1"/>
      </w:tblPr>
      <w:tblGrid>
        <w:gridCol w:w="2694"/>
        <w:gridCol w:w="8505"/>
      </w:tblGrid>
      <w:tr w:rsidR="00C1606D" w:rsidRPr="00C1606D" w14:paraId="091A8B64" w14:textId="77777777" w:rsidTr="00FC01DC">
        <w:tc>
          <w:tcPr>
            <w:tcW w:w="2694" w:type="dxa"/>
            <w:shd w:val="clear" w:color="auto" w:fill="BFBFBF" w:themeFill="background1" w:themeFillShade="BF"/>
          </w:tcPr>
          <w:p w14:paraId="221A406D" w14:textId="77777777" w:rsidR="006E219D" w:rsidRPr="00C1606D" w:rsidRDefault="006E219D">
            <w:pPr>
              <w:rPr>
                <w:rFonts w:ascii="Arial" w:hAnsi="Arial" w:cs="Arial"/>
                <w:bCs/>
                <w:sz w:val="24"/>
                <w:szCs w:val="24"/>
              </w:rPr>
            </w:pPr>
          </w:p>
          <w:p w14:paraId="6426550F" w14:textId="5A4D6933" w:rsidR="006E219D" w:rsidRPr="00C1606D" w:rsidRDefault="0061562B">
            <w:pPr>
              <w:rPr>
                <w:rFonts w:ascii="Arial" w:hAnsi="Arial" w:cs="Arial"/>
                <w:bCs/>
                <w:sz w:val="24"/>
                <w:szCs w:val="24"/>
              </w:rPr>
            </w:pPr>
            <w:r w:rsidRPr="00C1606D">
              <w:rPr>
                <w:rFonts w:ascii="Arial" w:hAnsi="Arial" w:cs="Arial"/>
                <w:bCs/>
                <w:sz w:val="24"/>
                <w:szCs w:val="24"/>
              </w:rPr>
              <w:t xml:space="preserve">How will </w:t>
            </w:r>
            <w:r w:rsidR="00710A33">
              <w:rPr>
                <w:rFonts w:ascii="Arial" w:hAnsi="Arial" w:cs="Arial"/>
                <w:bCs/>
                <w:sz w:val="24"/>
                <w:szCs w:val="24"/>
              </w:rPr>
              <w:t>St Michael’s</w:t>
            </w:r>
            <w:r w:rsidR="0022161F">
              <w:rPr>
                <w:rFonts w:ascii="Arial" w:hAnsi="Arial" w:cs="Arial"/>
                <w:bCs/>
                <w:sz w:val="24"/>
                <w:szCs w:val="24"/>
              </w:rPr>
              <w:t xml:space="preserve"> CE</w:t>
            </w:r>
            <w:r w:rsidR="003D554C" w:rsidRPr="00C1606D">
              <w:rPr>
                <w:rFonts w:ascii="Arial" w:hAnsi="Arial" w:cs="Arial"/>
                <w:bCs/>
                <w:sz w:val="24"/>
                <w:szCs w:val="24"/>
              </w:rPr>
              <w:t xml:space="preserve"> School</w:t>
            </w:r>
            <w:r w:rsidRPr="00C1606D">
              <w:rPr>
                <w:rFonts w:ascii="Arial" w:hAnsi="Arial" w:cs="Arial"/>
                <w:bCs/>
                <w:i/>
                <w:sz w:val="24"/>
                <w:szCs w:val="24"/>
              </w:rPr>
              <w:t xml:space="preserve"> </w:t>
            </w:r>
            <w:r w:rsidR="0076429C" w:rsidRPr="00C1606D">
              <w:rPr>
                <w:rFonts w:ascii="Arial" w:hAnsi="Arial" w:cs="Arial"/>
                <w:bCs/>
                <w:iCs/>
                <w:sz w:val="24"/>
                <w:szCs w:val="24"/>
              </w:rPr>
              <w:t xml:space="preserve">ensure that </w:t>
            </w:r>
            <w:r w:rsidR="0076429C" w:rsidRPr="00C1606D">
              <w:rPr>
                <w:rFonts w:ascii="Arial" w:hAnsi="Arial" w:cs="Arial"/>
                <w:bCs/>
                <w:i/>
                <w:sz w:val="24"/>
                <w:szCs w:val="24"/>
              </w:rPr>
              <w:t xml:space="preserve">all </w:t>
            </w:r>
            <w:r w:rsidR="0076429C" w:rsidRPr="00C1606D">
              <w:rPr>
                <w:rFonts w:ascii="Arial" w:hAnsi="Arial" w:cs="Arial"/>
                <w:bCs/>
                <w:iCs/>
                <w:sz w:val="24"/>
                <w:szCs w:val="24"/>
              </w:rPr>
              <w:t>children reach their potential</w:t>
            </w:r>
            <w:r w:rsidRPr="00C1606D">
              <w:rPr>
                <w:rFonts w:ascii="Arial" w:hAnsi="Arial" w:cs="Arial"/>
                <w:bCs/>
                <w:sz w:val="24"/>
                <w:szCs w:val="24"/>
              </w:rPr>
              <w:t>?</w:t>
            </w:r>
          </w:p>
          <w:p w14:paraId="2D9A1AE2" w14:textId="77777777" w:rsidR="006E219D" w:rsidRPr="00C1606D" w:rsidRDefault="006E219D">
            <w:pPr>
              <w:rPr>
                <w:rFonts w:ascii="Arial" w:hAnsi="Arial" w:cs="Arial"/>
                <w:bCs/>
                <w:sz w:val="24"/>
                <w:szCs w:val="24"/>
              </w:rPr>
            </w:pPr>
          </w:p>
        </w:tc>
        <w:tc>
          <w:tcPr>
            <w:tcW w:w="8505" w:type="dxa"/>
          </w:tcPr>
          <w:p w14:paraId="0C06224D" w14:textId="77777777" w:rsidR="00456DDB" w:rsidRPr="00C1606D" w:rsidRDefault="00FE5D62" w:rsidP="00FE5D62">
            <w:pPr>
              <w:pStyle w:val="ListParagraph"/>
              <w:ind w:left="176"/>
              <w:rPr>
                <w:bCs/>
              </w:rPr>
            </w:pPr>
            <w:bookmarkStart w:id="0" w:name="_Hlk196166765"/>
            <w:r w:rsidRPr="00C1606D">
              <w:rPr>
                <w:bCs/>
              </w:rPr>
              <w:t>Through the promotion of Christian values, the school aims to value and foster the achievements of every child enabling them to reach his or her full potential through:</w:t>
            </w:r>
          </w:p>
          <w:bookmarkEnd w:id="0"/>
          <w:p w14:paraId="625EA169" w14:textId="77777777" w:rsidR="00FE5D62" w:rsidRPr="00C1606D" w:rsidRDefault="00FE5D62" w:rsidP="00FE5D62">
            <w:pPr>
              <w:pStyle w:val="ListParagraph"/>
              <w:numPr>
                <w:ilvl w:val="0"/>
                <w:numId w:val="8"/>
              </w:numPr>
              <w:rPr>
                <w:bCs/>
              </w:rPr>
            </w:pPr>
            <w:r w:rsidRPr="00C1606D">
              <w:rPr>
                <w:bCs/>
              </w:rPr>
              <w:t xml:space="preserve">Access to a broad and balanced curriculum which is well </w:t>
            </w:r>
            <w:r w:rsidR="00281A4B">
              <w:rPr>
                <w:bCs/>
              </w:rPr>
              <w:t xml:space="preserve">adapted </w:t>
            </w:r>
            <w:r w:rsidRPr="00C1606D">
              <w:rPr>
                <w:bCs/>
              </w:rPr>
              <w:t>and takes account of different learning styles and children’s interests</w:t>
            </w:r>
          </w:p>
          <w:p w14:paraId="6363373F" w14:textId="77777777" w:rsidR="00C1606D" w:rsidRPr="00C1606D" w:rsidRDefault="00FE5D62" w:rsidP="00C1606D">
            <w:pPr>
              <w:pStyle w:val="ListParagraph"/>
              <w:numPr>
                <w:ilvl w:val="0"/>
                <w:numId w:val="8"/>
              </w:numPr>
              <w:rPr>
                <w:bCs/>
              </w:rPr>
            </w:pPr>
            <w:r w:rsidRPr="00C1606D">
              <w:rPr>
                <w:bCs/>
              </w:rPr>
              <w:t>Well-staffed classrooms – for core subjects class</w:t>
            </w:r>
            <w:r w:rsidR="007D0FC0">
              <w:rPr>
                <w:bCs/>
              </w:rPr>
              <w:t>es of 30</w:t>
            </w:r>
            <w:r w:rsidRPr="00C1606D">
              <w:rPr>
                <w:bCs/>
              </w:rPr>
              <w:t xml:space="preserve"> ha</w:t>
            </w:r>
            <w:r w:rsidR="007D0FC0">
              <w:rPr>
                <w:bCs/>
              </w:rPr>
              <w:t>ve</w:t>
            </w:r>
            <w:r w:rsidRPr="00C1606D">
              <w:rPr>
                <w:bCs/>
              </w:rPr>
              <w:t xml:space="preserve"> at least one teacher and one teaching assistant</w:t>
            </w:r>
            <w:r w:rsidR="00C96918">
              <w:rPr>
                <w:bCs/>
              </w:rPr>
              <w:t xml:space="preserve"> </w:t>
            </w:r>
          </w:p>
          <w:p w14:paraId="704B609F" w14:textId="77777777" w:rsidR="00FE5D62" w:rsidRPr="00C1606D" w:rsidRDefault="00FE5D62" w:rsidP="00C1606D">
            <w:pPr>
              <w:pStyle w:val="ListParagraph"/>
              <w:numPr>
                <w:ilvl w:val="0"/>
                <w:numId w:val="8"/>
              </w:numPr>
              <w:rPr>
                <w:bCs/>
              </w:rPr>
            </w:pPr>
            <w:r w:rsidRPr="00C1606D">
              <w:rPr>
                <w:bCs/>
              </w:rPr>
              <w:t>Quality of teaching and learning is monitored by experienced leaders</w:t>
            </w:r>
          </w:p>
          <w:p w14:paraId="16C6B3D1" w14:textId="77777777" w:rsidR="00FE5D62" w:rsidRPr="00C1606D" w:rsidRDefault="00FE5D62" w:rsidP="00FE5D62">
            <w:pPr>
              <w:pStyle w:val="ListParagraph"/>
              <w:numPr>
                <w:ilvl w:val="0"/>
                <w:numId w:val="8"/>
              </w:numPr>
              <w:rPr>
                <w:bCs/>
              </w:rPr>
            </w:pPr>
            <w:r w:rsidRPr="00C1606D">
              <w:rPr>
                <w:bCs/>
              </w:rPr>
              <w:t>Individualised targets for all children</w:t>
            </w:r>
          </w:p>
          <w:p w14:paraId="5FED1CBC" w14:textId="77777777" w:rsidR="00FE5D62" w:rsidRPr="00C1606D" w:rsidRDefault="00FE5D62" w:rsidP="00FE5D62">
            <w:pPr>
              <w:pStyle w:val="ListParagraph"/>
              <w:numPr>
                <w:ilvl w:val="0"/>
                <w:numId w:val="8"/>
              </w:numPr>
              <w:rPr>
                <w:bCs/>
              </w:rPr>
            </w:pPr>
            <w:r w:rsidRPr="00C1606D">
              <w:rPr>
                <w:bCs/>
              </w:rPr>
              <w:t>Rigorous pupil tracking system which ensures all children’s academic performance is regularly monitored</w:t>
            </w:r>
          </w:p>
          <w:p w14:paraId="267440E6" w14:textId="77777777" w:rsidR="00FE5D62" w:rsidRDefault="00FE5D62" w:rsidP="00FE5D62">
            <w:pPr>
              <w:pStyle w:val="ListParagraph"/>
              <w:numPr>
                <w:ilvl w:val="0"/>
                <w:numId w:val="8"/>
              </w:numPr>
              <w:rPr>
                <w:bCs/>
              </w:rPr>
            </w:pPr>
            <w:r w:rsidRPr="00C1606D">
              <w:rPr>
                <w:bCs/>
              </w:rPr>
              <w:t xml:space="preserve">Professional dialogue about every child takes place every </w:t>
            </w:r>
            <w:r w:rsidR="00606847" w:rsidRPr="00C1606D">
              <w:rPr>
                <w:bCs/>
              </w:rPr>
              <w:t xml:space="preserve">half </w:t>
            </w:r>
            <w:r w:rsidRPr="00C1606D">
              <w:rPr>
                <w:bCs/>
              </w:rPr>
              <w:t xml:space="preserve">term to ensure early identification and </w:t>
            </w:r>
            <w:r w:rsidR="00606847" w:rsidRPr="00C1606D">
              <w:rPr>
                <w:bCs/>
              </w:rPr>
              <w:t>that a</w:t>
            </w:r>
            <w:r w:rsidRPr="00C1606D">
              <w:rPr>
                <w:bCs/>
              </w:rPr>
              <w:t>ppropriate provision put in place</w:t>
            </w:r>
            <w:r w:rsidR="008A1B2C">
              <w:rPr>
                <w:bCs/>
              </w:rPr>
              <w:t xml:space="preserve">.  Informal conversations also take place during the half term. </w:t>
            </w:r>
          </w:p>
          <w:p w14:paraId="54EA80E9" w14:textId="77777777" w:rsidR="00C96918" w:rsidRPr="00C1606D" w:rsidRDefault="00C96918" w:rsidP="00FE5D62">
            <w:pPr>
              <w:pStyle w:val="ListParagraph"/>
              <w:numPr>
                <w:ilvl w:val="0"/>
                <w:numId w:val="8"/>
              </w:numPr>
              <w:rPr>
                <w:bCs/>
              </w:rPr>
            </w:pPr>
            <w:r>
              <w:rPr>
                <w:bCs/>
              </w:rPr>
              <w:t xml:space="preserve">Parents of children with SEND are invited to discuss their provision and progress each term with class teachers. </w:t>
            </w:r>
          </w:p>
          <w:p w14:paraId="43603DD1" w14:textId="77777777" w:rsidR="00FE5D62" w:rsidRPr="00C1606D" w:rsidRDefault="00FE5D62" w:rsidP="00FE5D62">
            <w:pPr>
              <w:pStyle w:val="ListParagraph"/>
              <w:numPr>
                <w:ilvl w:val="0"/>
                <w:numId w:val="8"/>
              </w:numPr>
              <w:rPr>
                <w:bCs/>
              </w:rPr>
            </w:pPr>
            <w:r w:rsidRPr="00C1606D">
              <w:rPr>
                <w:bCs/>
              </w:rPr>
              <w:t>Zero tolerance policy for bullying</w:t>
            </w:r>
          </w:p>
          <w:p w14:paraId="5E30463A" w14:textId="1F09526C" w:rsidR="00104C52" w:rsidRDefault="00104C52" w:rsidP="00104C52">
            <w:pPr>
              <w:pStyle w:val="ListParagraph"/>
              <w:numPr>
                <w:ilvl w:val="0"/>
                <w:numId w:val="8"/>
              </w:numPr>
              <w:rPr>
                <w:bCs/>
              </w:rPr>
            </w:pPr>
            <w:r w:rsidRPr="00C1606D">
              <w:rPr>
                <w:bCs/>
              </w:rPr>
              <w:t>Our SENCo</w:t>
            </w:r>
            <w:r w:rsidR="005C53EB" w:rsidRPr="00C1606D">
              <w:rPr>
                <w:bCs/>
              </w:rPr>
              <w:t xml:space="preserve"> </w:t>
            </w:r>
            <w:r w:rsidR="00606847" w:rsidRPr="00C1606D">
              <w:rPr>
                <w:bCs/>
              </w:rPr>
              <w:t xml:space="preserve">has achieved the </w:t>
            </w:r>
            <w:r w:rsidRPr="00C1606D">
              <w:rPr>
                <w:bCs/>
              </w:rPr>
              <w:t>National Award for SEN Coordination</w:t>
            </w:r>
          </w:p>
          <w:p w14:paraId="7D030DF6" w14:textId="78BF4D15" w:rsidR="00C96918" w:rsidRPr="00C1606D" w:rsidRDefault="00C96918" w:rsidP="00104C52">
            <w:pPr>
              <w:pStyle w:val="ListParagraph"/>
              <w:numPr>
                <w:ilvl w:val="0"/>
                <w:numId w:val="8"/>
              </w:numPr>
              <w:rPr>
                <w:bCs/>
              </w:rPr>
            </w:pPr>
            <w:r>
              <w:rPr>
                <w:bCs/>
              </w:rPr>
              <w:t>Our SENCo attends termly training and Network meetings</w:t>
            </w:r>
            <w:r w:rsidR="00710A33">
              <w:rPr>
                <w:bCs/>
              </w:rPr>
              <w:t>.</w:t>
            </w:r>
          </w:p>
          <w:p w14:paraId="793B8FF9" w14:textId="77777777" w:rsidR="00104C52" w:rsidRPr="00C1606D" w:rsidRDefault="00104C52" w:rsidP="00104C52">
            <w:pPr>
              <w:pStyle w:val="ListParagraph"/>
              <w:numPr>
                <w:ilvl w:val="0"/>
                <w:numId w:val="8"/>
              </w:numPr>
              <w:rPr>
                <w:bCs/>
              </w:rPr>
            </w:pPr>
            <w:r w:rsidRPr="00C1606D">
              <w:rPr>
                <w:bCs/>
              </w:rPr>
              <w:t>Two parent consultation evenings per year with termly review meetings for children on the SEN register</w:t>
            </w:r>
            <w:r w:rsidR="00281A4B">
              <w:rPr>
                <w:bCs/>
              </w:rPr>
              <w:t xml:space="preserve"> and who have Individual Education Plans.</w:t>
            </w:r>
          </w:p>
          <w:p w14:paraId="7D0F3C2A" w14:textId="77777777" w:rsidR="00B66E42" w:rsidRPr="00C1606D" w:rsidRDefault="00B66E42" w:rsidP="00104C52">
            <w:pPr>
              <w:pStyle w:val="ListParagraph"/>
              <w:numPr>
                <w:ilvl w:val="0"/>
                <w:numId w:val="8"/>
              </w:numPr>
              <w:rPr>
                <w:bCs/>
              </w:rPr>
            </w:pPr>
            <w:r w:rsidRPr="00C1606D">
              <w:rPr>
                <w:bCs/>
              </w:rPr>
              <w:t>Restorative Approach has been adopted in the school</w:t>
            </w:r>
            <w:r w:rsidR="00A14586">
              <w:rPr>
                <w:bCs/>
              </w:rPr>
              <w:t xml:space="preserve"> in line with the</w:t>
            </w:r>
            <w:r w:rsidR="00281A4B">
              <w:rPr>
                <w:bCs/>
              </w:rPr>
              <w:t xml:space="preserve"> Positive </w:t>
            </w:r>
            <w:r w:rsidR="00A14586">
              <w:rPr>
                <w:bCs/>
              </w:rPr>
              <w:t xml:space="preserve"> Behaviour Policy</w:t>
            </w:r>
          </w:p>
          <w:p w14:paraId="4C840913" w14:textId="77777777" w:rsidR="00FE5D62" w:rsidRDefault="00104C52" w:rsidP="009705C7">
            <w:pPr>
              <w:pStyle w:val="ListParagraph"/>
              <w:numPr>
                <w:ilvl w:val="0"/>
                <w:numId w:val="8"/>
              </w:numPr>
              <w:rPr>
                <w:bCs/>
              </w:rPr>
            </w:pPr>
            <w:r w:rsidRPr="00C1606D">
              <w:rPr>
                <w:bCs/>
              </w:rPr>
              <w:t xml:space="preserve">The values and ethos of the school are actively promoted </w:t>
            </w:r>
            <w:r w:rsidR="006F687C" w:rsidRPr="00C1606D">
              <w:rPr>
                <w:bCs/>
              </w:rPr>
              <w:t>to</w:t>
            </w:r>
            <w:r w:rsidRPr="00C1606D">
              <w:rPr>
                <w:bCs/>
              </w:rPr>
              <w:t xml:space="preserve"> create an environment in which all pupils flourish</w:t>
            </w:r>
          </w:p>
          <w:p w14:paraId="005CF473" w14:textId="77777777" w:rsidR="00CE5015" w:rsidRPr="00C1606D" w:rsidRDefault="00CE5015" w:rsidP="009705C7">
            <w:pPr>
              <w:pStyle w:val="ListParagraph"/>
              <w:numPr>
                <w:ilvl w:val="0"/>
                <w:numId w:val="8"/>
              </w:numPr>
              <w:rPr>
                <w:bCs/>
              </w:rPr>
            </w:pPr>
            <w:r>
              <w:rPr>
                <w:bCs/>
              </w:rPr>
              <w:t>All class teachers are aware of the requirements of the SEN Code of Practice (2014) and follow the Graduated Approach cycle</w:t>
            </w:r>
          </w:p>
        </w:tc>
      </w:tr>
      <w:tr w:rsidR="00C1606D" w:rsidRPr="00C1606D" w14:paraId="47052F57" w14:textId="77777777" w:rsidTr="00FC01DC">
        <w:tc>
          <w:tcPr>
            <w:tcW w:w="2694" w:type="dxa"/>
            <w:shd w:val="clear" w:color="auto" w:fill="BFBFBF" w:themeFill="background1" w:themeFillShade="BF"/>
          </w:tcPr>
          <w:p w14:paraId="5A6223DD" w14:textId="77777777" w:rsidR="0024031E" w:rsidRPr="00C1606D" w:rsidRDefault="0024031E">
            <w:pPr>
              <w:rPr>
                <w:rFonts w:ascii="Arial" w:hAnsi="Arial" w:cs="Arial"/>
                <w:bCs/>
                <w:sz w:val="24"/>
                <w:szCs w:val="24"/>
              </w:rPr>
            </w:pPr>
          </w:p>
          <w:p w14:paraId="0206C7C5" w14:textId="77777777" w:rsidR="0024031E" w:rsidRPr="00C1606D" w:rsidRDefault="0024031E">
            <w:pPr>
              <w:rPr>
                <w:rFonts w:ascii="Arial" w:hAnsi="Arial" w:cs="Arial"/>
                <w:bCs/>
                <w:sz w:val="24"/>
                <w:szCs w:val="24"/>
              </w:rPr>
            </w:pPr>
            <w:r w:rsidRPr="00C1606D">
              <w:rPr>
                <w:rFonts w:ascii="Arial" w:hAnsi="Arial" w:cs="Arial"/>
                <w:bCs/>
                <w:sz w:val="24"/>
                <w:szCs w:val="24"/>
              </w:rPr>
              <w:t>How do we involve parents, children and young people</w:t>
            </w:r>
            <w:r w:rsidR="00F95B2B" w:rsidRPr="00C1606D">
              <w:rPr>
                <w:rFonts w:ascii="Arial" w:hAnsi="Arial" w:cs="Arial"/>
                <w:bCs/>
                <w:sz w:val="24"/>
                <w:szCs w:val="24"/>
              </w:rPr>
              <w:t>?</w:t>
            </w:r>
          </w:p>
          <w:p w14:paraId="592A89BC" w14:textId="77777777" w:rsidR="0024031E" w:rsidRPr="00C1606D" w:rsidRDefault="0024031E">
            <w:pPr>
              <w:rPr>
                <w:rFonts w:ascii="Arial" w:hAnsi="Arial" w:cs="Arial"/>
                <w:bCs/>
                <w:sz w:val="24"/>
                <w:szCs w:val="24"/>
              </w:rPr>
            </w:pPr>
          </w:p>
        </w:tc>
        <w:tc>
          <w:tcPr>
            <w:tcW w:w="8505" w:type="dxa"/>
          </w:tcPr>
          <w:p w14:paraId="4FF2E1D7" w14:textId="77777777" w:rsidR="00C538D9" w:rsidRPr="00C1606D" w:rsidRDefault="00C538D9" w:rsidP="00FE5D62">
            <w:pPr>
              <w:pStyle w:val="ListParagraph"/>
              <w:numPr>
                <w:ilvl w:val="0"/>
                <w:numId w:val="9"/>
              </w:numPr>
              <w:rPr>
                <w:bCs/>
              </w:rPr>
            </w:pPr>
            <w:r w:rsidRPr="00C1606D">
              <w:rPr>
                <w:bCs/>
              </w:rPr>
              <w:t>Curriculum and learning outcomes are shared with parents on the school website</w:t>
            </w:r>
          </w:p>
          <w:p w14:paraId="33CEDF34" w14:textId="77777777" w:rsidR="00C149C3" w:rsidRPr="00C1606D" w:rsidRDefault="00C149C3" w:rsidP="00F95B2B">
            <w:pPr>
              <w:pStyle w:val="ListParagraph"/>
              <w:numPr>
                <w:ilvl w:val="0"/>
                <w:numId w:val="9"/>
              </w:numPr>
              <w:rPr>
                <w:bCs/>
              </w:rPr>
            </w:pPr>
            <w:r w:rsidRPr="00C1606D">
              <w:rPr>
                <w:bCs/>
              </w:rPr>
              <w:t>Detailed programme of reviews with parents and professionals: 2</w:t>
            </w:r>
            <w:r w:rsidR="00104C52" w:rsidRPr="00C1606D">
              <w:rPr>
                <w:bCs/>
              </w:rPr>
              <w:t xml:space="preserve"> parent consultation evenings, termly</w:t>
            </w:r>
            <w:r w:rsidRPr="00C1606D">
              <w:rPr>
                <w:bCs/>
              </w:rPr>
              <w:t xml:space="preserve"> reviews for all children on the SEN register and comprehensive annual reviews for children with a</w:t>
            </w:r>
            <w:r w:rsidR="00C538D9" w:rsidRPr="00C1606D">
              <w:rPr>
                <w:bCs/>
              </w:rPr>
              <w:t xml:space="preserve">n </w:t>
            </w:r>
            <w:r w:rsidRPr="00C1606D">
              <w:rPr>
                <w:bCs/>
              </w:rPr>
              <w:t>Education Health and Care Plan</w:t>
            </w:r>
          </w:p>
          <w:p w14:paraId="2255AF86" w14:textId="42C294C3" w:rsidR="00C538D9" w:rsidRPr="00C1606D" w:rsidRDefault="00C538D9" w:rsidP="00C538D9">
            <w:pPr>
              <w:pStyle w:val="ListParagraph"/>
              <w:numPr>
                <w:ilvl w:val="0"/>
                <w:numId w:val="9"/>
              </w:numPr>
              <w:rPr>
                <w:bCs/>
              </w:rPr>
            </w:pPr>
            <w:r w:rsidRPr="00C1606D">
              <w:rPr>
                <w:bCs/>
              </w:rPr>
              <w:t xml:space="preserve">Parents views are very important to us and we actively involve parents in the creation and review of </w:t>
            </w:r>
            <w:r w:rsidR="00026105">
              <w:rPr>
                <w:bCs/>
              </w:rPr>
              <w:t>Learning plans</w:t>
            </w:r>
            <w:r w:rsidRPr="00C1606D">
              <w:rPr>
                <w:bCs/>
              </w:rPr>
              <w:t xml:space="preserve"> and seek their views through parent questionnaires</w:t>
            </w:r>
          </w:p>
          <w:p w14:paraId="4C3B7528" w14:textId="4A592A2C" w:rsidR="009705C7" w:rsidRPr="004C2F24" w:rsidRDefault="00C538D9" w:rsidP="004C2F24">
            <w:pPr>
              <w:pStyle w:val="ListParagraph"/>
              <w:numPr>
                <w:ilvl w:val="0"/>
                <w:numId w:val="9"/>
              </w:numPr>
              <w:rPr>
                <w:bCs/>
              </w:rPr>
            </w:pPr>
            <w:r w:rsidRPr="00C1606D">
              <w:rPr>
                <w:bCs/>
              </w:rPr>
              <w:t xml:space="preserve">Our pupil’s views are also extremely important. They contribute to the </w:t>
            </w:r>
            <w:r w:rsidR="005A1995">
              <w:rPr>
                <w:bCs/>
              </w:rPr>
              <w:t xml:space="preserve">learning plan </w:t>
            </w:r>
            <w:r w:rsidRPr="00C1606D">
              <w:rPr>
                <w:bCs/>
              </w:rPr>
              <w:t>Review Process and share their views about their learning, the school</w:t>
            </w:r>
            <w:r w:rsidR="006F687C">
              <w:rPr>
                <w:bCs/>
              </w:rPr>
              <w:t xml:space="preserve">, </w:t>
            </w:r>
            <w:r w:rsidRPr="00C1606D">
              <w:rPr>
                <w:bCs/>
              </w:rPr>
              <w:t>and the support they receive through questionnaires</w:t>
            </w:r>
            <w:r w:rsidR="00F95B2B" w:rsidRPr="00C1606D">
              <w:rPr>
                <w:bCs/>
              </w:rPr>
              <w:t xml:space="preserve">. They participate in the </w:t>
            </w:r>
            <w:r w:rsidR="00BA65D0">
              <w:rPr>
                <w:bCs/>
              </w:rPr>
              <w:t>S</w:t>
            </w:r>
            <w:r w:rsidR="00F95B2B" w:rsidRPr="00C1606D">
              <w:rPr>
                <w:bCs/>
              </w:rPr>
              <w:t xml:space="preserve">chool </w:t>
            </w:r>
            <w:r w:rsidR="00BA65D0">
              <w:rPr>
                <w:bCs/>
              </w:rPr>
              <w:t>C</w:t>
            </w:r>
            <w:r w:rsidR="00F95B2B" w:rsidRPr="00C1606D">
              <w:rPr>
                <w:bCs/>
              </w:rPr>
              <w:t xml:space="preserve">ouncil and </w:t>
            </w:r>
            <w:r w:rsidR="009D39E4">
              <w:rPr>
                <w:bCs/>
              </w:rPr>
              <w:t>other leadership roles in school</w:t>
            </w:r>
          </w:p>
          <w:p w14:paraId="200A5254" w14:textId="77777777" w:rsidR="00F95B2B" w:rsidRPr="00C1606D" w:rsidRDefault="00F95B2B" w:rsidP="00FE5D62">
            <w:pPr>
              <w:pStyle w:val="ListParagraph"/>
              <w:numPr>
                <w:ilvl w:val="0"/>
                <w:numId w:val="9"/>
              </w:numPr>
              <w:rPr>
                <w:bCs/>
              </w:rPr>
            </w:pPr>
            <w:r w:rsidRPr="00C1606D">
              <w:rPr>
                <w:bCs/>
              </w:rPr>
              <w:t>We actively promote communication and encourage informal, regular communication with our families</w:t>
            </w:r>
          </w:p>
        </w:tc>
      </w:tr>
      <w:tr w:rsidR="00C1606D" w:rsidRPr="00C1606D" w14:paraId="3F521126" w14:textId="77777777" w:rsidTr="00FC01DC">
        <w:tc>
          <w:tcPr>
            <w:tcW w:w="2694" w:type="dxa"/>
            <w:shd w:val="clear" w:color="auto" w:fill="BFBFBF" w:themeFill="background1" w:themeFillShade="BF"/>
          </w:tcPr>
          <w:p w14:paraId="2CF5F9BE" w14:textId="77777777" w:rsidR="00F95B2B" w:rsidRDefault="00F95B2B">
            <w:pPr>
              <w:rPr>
                <w:rFonts w:ascii="Arial" w:hAnsi="Arial" w:cs="Arial"/>
                <w:bCs/>
                <w:sz w:val="24"/>
                <w:szCs w:val="24"/>
              </w:rPr>
            </w:pPr>
            <w:r w:rsidRPr="00C1606D">
              <w:rPr>
                <w:rFonts w:ascii="Arial" w:hAnsi="Arial" w:cs="Arial"/>
                <w:bCs/>
                <w:sz w:val="24"/>
                <w:szCs w:val="24"/>
              </w:rPr>
              <w:t>How do we identify children and young people with a SEN and assess their needs?</w:t>
            </w:r>
          </w:p>
          <w:p w14:paraId="737ABF65" w14:textId="77777777" w:rsidR="000651EC" w:rsidRDefault="000651EC">
            <w:pPr>
              <w:rPr>
                <w:rFonts w:ascii="Arial" w:hAnsi="Arial" w:cs="Arial"/>
                <w:bCs/>
                <w:sz w:val="24"/>
                <w:szCs w:val="24"/>
              </w:rPr>
            </w:pPr>
          </w:p>
          <w:p w14:paraId="470D6992" w14:textId="77777777" w:rsidR="000651EC" w:rsidRDefault="000651EC">
            <w:pPr>
              <w:rPr>
                <w:rFonts w:ascii="Arial" w:hAnsi="Arial" w:cs="Arial"/>
                <w:bCs/>
                <w:sz w:val="24"/>
                <w:szCs w:val="24"/>
              </w:rPr>
            </w:pPr>
          </w:p>
          <w:p w14:paraId="6897E4D2" w14:textId="77777777" w:rsidR="000651EC" w:rsidRDefault="000651EC">
            <w:pPr>
              <w:rPr>
                <w:rFonts w:ascii="Arial" w:hAnsi="Arial" w:cs="Arial"/>
                <w:bCs/>
                <w:sz w:val="24"/>
                <w:szCs w:val="24"/>
              </w:rPr>
            </w:pPr>
          </w:p>
          <w:p w14:paraId="263243E0" w14:textId="77777777" w:rsidR="000651EC" w:rsidRDefault="000651EC">
            <w:pPr>
              <w:rPr>
                <w:rFonts w:ascii="Arial" w:hAnsi="Arial" w:cs="Arial"/>
                <w:bCs/>
                <w:sz w:val="24"/>
                <w:szCs w:val="24"/>
              </w:rPr>
            </w:pPr>
          </w:p>
          <w:p w14:paraId="7162BE51" w14:textId="77777777" w:rsidR="000651EC" w:rsidRDefault="000651EC">
            <w:pPr>
              <w:rPr>
                <w:rFonts w:ascii="Arial" w:hAnsi="Arial" w:cs="Arial"/>
                <w:bCs/>
                <w:sz w:val="24"/>
                <w:szCs w:val="24"/>
              </w:rPr>
            </w:pPr>
          </w:p>
          <w:p w14:paraId="742C1060" w14:textId="77777777" w:rsidR="000651EC" w:rsidRDefault="000651EC">
            <w:pPr>
              <w:rPr>
                <w:rFonts w:ascii="Arial" w:hAnsi="Arial" w:cs="Arial"/>
                <w:bCs/>
                <w:sz w:val="24"/>
                <w:szCs w:val="24"/>
              </w:rPr>
            </w:pPr>
          </w:p>
          <w:p w14:paraId="597D22E4" w14:textId="77777777" w:rsidR="000651EC" w:rsidRDefault="000651EC">
            <w:pPr>
              <w:rPr>
                <w:rFonts w:ascii="Arial" w:hAnsi="Arial" w:cs="Arial"/>
                <w:bCs/>
                <w:sz w:val="24"/>
                <w:szCs w:val="24"/>
              </w:rPr>
            </w:pPr>
          </w:p>
          <w:p w14:paraId="30B073F3" w14:textId="77777777" w:rsidR="000651EC" w:rsidRDefault="000651EC">
            <w:pPr>
              <w:rPr>
                <w:rFonts w:ascii="Arial" w:hAnsi="Arial" w:cs="Arial"/>
                <w:bCs/>
                <w:sz w:val="24"/>
                <w:szCs w:val="24"/>
              </w:rPr>
            </w:pPr>
          </w:p>
          <w:p w14:paraId="7C5CF310" w14:textId="77777777" w:rsidR="000651EC" w:rsidRDefault="000651EC">
            <w:pPr>
              <w:rPr>
                <w:rFonts w:ascii="Arial" w:hAnsi="Arial" w:cs="Arial"/>
                <w:bCs/>
                <w:sz w:val="24"/>
                <w:szCs w:val="24"/>
              </w:rPr>
            </w:pPr>
          </w:p>
          <w:p w14:paraId="14E59916" w14:textId="77777777" w:rsidR="000651EC" w:rsidRDefault="000651EC">
            <w:pPr>
              <w:rPr>
                <w:rFonts w:ascii="Arial" w:hAnsi="Arial" w:cs="Arial"/>
                <w:bCs/>
                <w:sz w:val="24"/>
                <w:szCs w:val="24"/>
              </w:rPr>
            </w:pPr>
            <w:r w:rsidRPr="00C1606D">
              <w:rPr>
                <w:rFonts w:ascii="Arial" w:hAnsi="Arial" w:cs="Arial"/>
                <w:bCs/>
                <w:sz w:val="24"/>
                <w:szCs w:val="24"/>
              </w:rPr>
              <w:t>How do we identify children and young people with a SEN and assess their needs?</w:t>
            </w:r>
            <w:r>
              <w:rPr>
                <w:rFonts w:ascii="Arial" w:hAnsi="Arial" w:cs="Arial"/>
                <w:bCs/>
                <w:sz w:val="24"/>
                <w:szCs w:val="24"/>
              </w:rPr>
              <w:t xml:space="preserve">  </w:t>
            </w:r>
          </w:p>
          <w:p w14:paraId="472EA69A" w14:textId="77777777" w:rsidR="000651EC" w:rsidRDefault="000651EC">
            <w:pPr>
              <w:rPr>
                <w:rFonts w:ascii="Arial" w:hAnsi="Arial" w:cs="Arial"/>
                <w:bCs/>
                <w:sz w:val="24"/>
                <w:szCs w:val="24"/>
              </w:rPr>
            </w:pPr>
          </w:p>
          <w:p w14:paraId="63BA31F8" w14:textId="77777777" w:rsidR="000651EC" w:rsidRDefault="000651EC">
            <w:pPr>
              <w:rPr>
                <w:rFonts w:ascii="Arial" w:hAnsi="Arial" w:cs="Arial"/>
                <w:bCs/>
                <w:sz w:val="24"/>
                <w:szCs w:val="24"/>
              </w:rPr>
            </w:pPr>
            <w:r>
              <w:rPr>
                <w:rFonts w:ascii="Arial" w:hAnsi="Arial" w:cs="Arial"/>
                <w:bCs/>
                <w:sz w:val="24"/>
                <w:szCs w:val="24"/>
              </w:rPr>
              <w:t>Continued from previous page:</w:t>
            </w:r>
          </w:p>
          <w:p w14:paraId="791BD0A1" w14:textId="77777777" w:rsidR="000651EC" w:rsidRPr="00C1606D" w:rsidRDefault="000651EC">
            <w:pPr>
              <w:rPr>
                <w:rFonts w:ascii="Arial" w:hAnsi="Arial" w:cs="Arial"/>
                <w:bCs/>
                <w:sz w:val="24"/>
                <w:szCs w:val="24"/>
              </w:rPr>
            </w:pPr>
          </w:p>
        </w:tc>
        <w:tc>
          <w:tcPr>
            <w:tcW w:w="8505" w:type="dxa"/>
          </w:tcPr>
          <w:p w14:paraId="3B1FB304" w14:textId="77777777" w:rsidR="00725AC6" w:rsidRDefault="00C544EB" w:rsidP="00725AC6">
            <w:pPr>
              <w:rPr>
                <w:bCs/>
              </w:rPr>
            </w:pPr>
            <w:r w:rsidRPr="00C1606D">
              <w:rPr>
                <w:bCs/>
              </w:rPr>
              <w:lastRenderedPageBreak/>
              <w:t>It</w:t>
            </w:r>
            <w:r w:rsidR="00F95B2B" w:rsidRPr="00C1606D">
              <w:rPr>
                <w:bCs/>
              </w:rPr>
              <w:t xml:space="preserve"> is vital that children with SEN are identified as early as possible. </w:t>
            </w:r>
            <w:r w:rsidR="00725AC6" w:rsidRPr="00725AC6">
              <w:rPr>
                <w:bCs/>
              </w:rPr>
              <w:t xml:space="preserve">If children are new to the school and already have identified </w:t>
            </w:r>
            <w:r w:rsidR="00DB0314" w:rsidRPr="00725AC6">
              <w:rPr>
                <w:bCs/>
              </w:rPr>
              <w:t>SEND,</w:t>
            </w:r>
            <w:r w:rsidR="00725AC6" w:rsidRPr="00725AC6">
              <w:rPr>
                <w:bCs/>
              </w:rPr>
              <w:t xml:space="preserve"> then we</w:t>
            </w:r>
            <w:r w:rsidR="00DB0314">
              <w:rPr>
                <w:bCs/>
              </w:rPr>
              <w:t xml:space="preserve"> will</w:t>
            </w:r>
            <w:r w:rsidR="00725AC6" w:rsidRPr="00725AC6">
              <w:rPr>
                <w:bCs/>
              </w:rPr>
              <w:t xml:space="preserve"> work with </w:t>
            </w:r>
            <w:r w:rsidR="00725AC6">
              <w:rPr>
                <w:bCs/>
              </w:rPr>
              <w:t>staff from their previous setting to gather as much information as possible.</w:t>
            </w:r>
          </w:p>
          <w:p w14:paraId="4A23641D" w14:textId="77777777" w:rsidR="00F95B2B" w:rsidRPr="00C1606D" w:rsidRDefault="000651EC" w:rsidP="00C544EB">
            <w:pPr>
              <w:rPr>
                <w:bCs/>
              </w:rPr>
            </w:pPr>
            <w:r>
              <w:rPr>
                <w:bCs/>
              </w:rPr>
              <w:t xml:space="preserve">SEND </w:t>
            </w:r>
            <w:r w:rsidR="00F95B2B" w:rsidRPr="00C1606D">
              <w:rPr>
                <w:bCs/>
              </w:rPr>
              <w:t>Concerns may be raised by:</w:t>
            </w:r>
          </w:p>
          <w:p w14:paraId="4AC48733" w14:textId="77777777" w:rsidR="00F95B2B" w:rsidRPr="00C1606D" w:rsidRDefault="00F95B2B" w:rsidP="00F95B2B">
            <w:pPr>
              <w:pStyle w:val="ListParagraph"/>
              <w:numPr>
                <w:ilvl w:val="0"/>
                <w:numId w:val="9"/>
              </w:numPr>
              <w:rPr>
                <w:bCs/>
              </w:rPr>
            </w:pPr>
            <w:r w:rsidRPr="00C1606D">
              <w:rPr>
                <w:bCs/>
              </w:rPr>
              <w:t>Parental views and background information</w:t>
            </w:r>
          </w:p>
          <w:p w14:paraId="7083811F" w14:textId="77777777" w:rsidR="00F95B2B" w:rsidRPr="00C1606D" w:rsidRDefault="00F95B2B" w:rsidP="00F95B2B">
            <w:pPr>
              <w:pStyle w:val="ListParagraph"/>
              <w:numPr>
                <w:ilvl w:val="0"/>
                <w:numId w:val="9"/>
              </w:numPr>
              <w:rPr>
                <w:bCs/>
              </w:rPr>
            </w:pPr>
            <w:r w:rsidRPr="00C1606D">
              <w:rPr>
                <w:bCs/>
              </w:rPr>
              <w:t>Medical information</w:t>
            </w:r>
          </w:p>
          <w:p w14:paraId="7FFD7B0B" w14:textId="77777777" w:rsidR="00F95B2B" w:rsidRPr="00C1606D" w:rsidRDefault="00F95B2B" w:rsidP="00F95B2B">
            <w:pPr>
              <w:pStyle w:val="ListParagraph"/>
              <w:numPr>
                <w:ilvl w:val="0"/>
                <w:numId w:val="9"/>
              </w:numPr>
              <w:rPr>
                <w:bCs/>
              </w:rPr>
            </w:pPr>
            <w:r w:rsidRPr="00C1606D">
              <w:rPr>
                <w:bCs/>
              </w:rPr>
              <w:t>Information from pre-school settings</w:t>
            </w:r>
          </w:p>
          <w:p w14:paraId="3A664DB5" w14:textId="77777777" w:rsidR="00F95B2B" w:rsidRPr="00C1606D" w:rsidRDefault="00F95B2B" w:rsidP="00F95B2B">
            <w:pPr>
              <w:pStyle w:val="ListParagraph"/>
              <w:numPr>
                <w:ilvl w:val="0"/>
                <w:numId w:val="9"/>
              </w:numPr>
              <w:rPr>
                <w:bCs/>
              </w:rPr>
            </w:pPr>
            <w:r w:rsidRPr="00C1606D">
              <w:rPr>
                <w:bCs/>
              </w:rPr>
              <w:t>Teaching staff</w:t>
            </w:r>
          </w:p>
          <w:p w14:paraId="01BFE436" w14:textId="77777777" w:rsidR="00F95B2B" w:rsidRPr="00C1606D" w:rsidRDefault="00F95B2B" w:rsidP="00F95B2B">
            <w:pPr>
              <w:pStyle w:val="ListParagraph"/>
              <w:numPr>
                <w:ilvl w:val="0"/>
                <w:numId w:val="9"/>
              </w:numPr>
              <w:rPr>
                <w:bCs/>
              </w:rPr>
            </w:pPr>
            <w:r w:rsidRPr="00C1606D">
              <w:rPr>
                <w:bCs/>
              </w:rPr>
              <w:t>Through liaison with other teaching/support staff, specialists, schools</w:t>
            </w:r>
            <w:r w:rsidR="006F687C">
              <w:rPr>
                <w:bCs/>
              </w:rPr>
              <w:t>,</w:t>
            </w:r>
            <w:r w:rsidRPr="00C1606D">
              <w:rPr>
                <w:bCs/>
              </w:rPr>
              <w:t xml:space="preserve"> and other professionals</w:t>
            </w:r>
          </w:p>
          <w:p w14:paraId="39A29BB9" w14:textId="77777777" w:rsidR="000651EC" w:rsidRDefault="00F95B2B" w:rsidP="000651EC">
            <w:pPr>
              <w:pStyle w:val="ListParagraph"/>
              <w:numPr>
                <w:ilvl w:val="0"/>
                <w:numId w:val="9"/>
              </w:numPr>
              <w:rPr>
                <w:bCs/>
              </w:rPr>
            </w:pPr>
            <w:r w:rsidRPr="00C1606D">
              <w:rPr>
                <w:bCs/>
              </w:rPr>
              <w:t>Assessment results and data tracking</w:t>
            </w:r>
          </w:p>
          <w:p w14:paraId="2E3CD337" w14:textId="73EC3FCE" w:rsidR="00C544EB" w:rsidRPr="00CE5015" w:rsidRDefault="00F95B2B" w:rsidP="00CE5015">
            <w:pPr>
              <w:rPr>
                <w:bCs/>
              </w:rPr>
            </w:pPr>
            <w:r w:rsidRPr="00CE5015">
              <w:rPr>
                <w:bCs/>
              </w:rPr>
              <w:lastRenderedPageBreak/>
              <w:t>For children not making expected progress a</w:t>
            </w:r>
            <w:r w:rsidR="00244622">
              <w:rPr>
                <w:bCs/>
              </w:rPr>
              <w:t xml:space="preserve"> SEND consideration form</w:t>
            </w:r>
            <w:r w:rsidR="006768C7" w:rsidRPr="00CE5015">
              <w:rPr>
                <w:bCs/>
              </w:rPr>
              <w:t xml:space="preserve"> will be completed by the class teacher. Following th</w:t>
            </w:r>
            <w:r w:rsidR="00244622">
              <w:rPr>
                <w:bCs/>
              </w:rPr>
              <w:t>is it will be considered by the SENDCO and where appropriate</w:t>
            </w:r>
            <w:r w:rsidR="006768C7" w:rsidRPr="00CE5015">
              <w:rPr>
                <w:bCs/>
              </w:rPr>
              <w:t>, an individual intervention pathway will be developed following the results from the profile.</w:t>
            </w:r>
          </w:p>
          <w:p w14:paraId="6E7FA8A3" w14:textId="77777777" w:rsidR="00725AC6" w:rsidRDefault="00725AC6" w:rsidP="00725AC6">
            <w:pPr>
              <w:rPr>
                <w:bCs/>
              </w:rPr>
            </w:pPr>
          </w:p>
          <w:p w14:paraId="3275763E" w14:textId="0C6FD0F9" w:rsidR="000651EC" w:rsidRDefault="00725AC6" w:rsidP="00725AC6">
            <w:pPr>
              <w:rPr>
                <w:bCs/>
              </w:rPr>
            </w:pPr>
            <w:r w:rsidRPr="00725AC6">
              <w:rPr>
                <w:bCs/>
              </w:rPr>
              <w:t>If we feel that your child has a</w:t>
            </w:r>
            <w:r w:rsidR="00A91507">
              <w:rPr>
                <w:bCs/>
              </w:rPr>
              <w:t>n additional educational need,</w:t>
            </w:r>
            <w:r w:rsidRPr="00725AC6">
              <w:rPr>
                <w:bCs/>
              </w:rPr>
              <w:t xml:space="preserve"> then we will follow the school procedure, this is:  </w:t>
            </w:r>
          </w:p>
          <w:p w14:paraId="5F45FA45" w14:textId="77777777" w:rsidR="006F687C" w:rsidRPr="006F687C" w:rsidRDefault="006F687C" w:rsidP="006F687C">
            <w:pPr>
              <w:pStyle w:val="ListParagraph"/>
              <w:numPr>
                <w:ilvl w:val="0"/>
                <w:numId w:val="37"/>
              </w:numPr>
              <w:rPr>
                <w:bCs/>
              </w:rPr>
            </w:pPr>
            <w:r w:rsidRPr="006F687C">
              <w:rPr>
                <w:bCs/>
              </w:rPr>
              <w:t>Class teacher to inform parents of concerns.</w:t>
            </w:r>
          </w:p>
          <w:p w14:paraId="1A9F096D" w14:textId="77777777" w:rsidR="006F687C" w:rsidRDefault="006F687C" w:rsidP="00725AC6">
            <w:pPr>
              <w:pStyle w:val="ListParagraph"/>
              <w:numPr>
                <w:ilvl w:val="0"/>
                <w:numId w:val="37"/>
              </w:numPr>
              <w:rPr>
                <w:bCs/>
              </w:rPr>
            </w:pPr>
            <w:r>
              <w:rPr>
                <w:bCs/>
              </w:rPr>
              <w:t>Class teacher to</w:t>
            </w:r>
            <w:r w:rsidR="000840BE">
              <w:rPr>
                <w:bCs/>
              </w:rPr>
              <w:t xml:space="preserve"> </w:t>
            </w:r>
            <w:r w:rsidRPr="006F687C">
              <w:rPr>
                <w:bCs/>
              </w:rPr>
              <w:t>share information with the Special Educational Needs Coordinator (SENCO).</w:t>
            </w:r>
            <w:r w:rsidR="00725AC6" w:rsidRPr="006F687C">
              <w:rPr>
                <w:bCs/>
              </w:rPr>
              <w:t xml:space="preserve"> </w:t>
            </w:r>
          </w:p>
          <w:p w14:paraId="623964B3" w14:textId="77777777" w:rsidR="006F687C" w:rsidRPr="000840BE" w:rsidRDefault="00725AC6" w:rsidP="000840BE">
            <w:pPr>
              <w:pStyle w:val="ListParagraph"/>
              <w:numPr>
                <w:ilvl w:val="0"/>
                <w:numId w:val="37"/>
              </w:numPr>
              <w:rPr>
                <w:bCs/>
              </w:rPr>
            </w:pPr>
            <w:r w:rsidRPr="006F687C">
              <w:rPr>
                <w:bCs/>
              </w:rPr>
              <w:t xml:space="preserve">Teacher and </w:t>
            </w:r>
            <w:r w:rsidR="000651EC" w:rsidRPr="006F687C">
              <w:rPr>
                <w:bCs/>
              </w:rPr>
              <w:t>Special Educational Needs Coordinator (SENCO) meet</w:t>
            </w:r>
            <w:r w:rsidRPr="006F687C">
              <w:rPr>
                <w:bCs/>
              </w:rPr>
              <w:t xml:space="preserve"> to discuss.</w:t>
            </w:r>
          </w:p>
          <w:p w14:paraId="4ED91984" w14:textId="77777777" w:rsidR="006F687C" w:rsidRDefault="000651EC" w:rsidP="00725AC6">
            <w:pPr>
              <w:pStyle w:val="ListParagraph"/>
              <w:numPr>
                <w:ilvl w:val="0"/>
                <w:numId w:val="37"/>
              </w:numPr>
              <w:rPr>
                <w:bCs/>
              </w:rPr>
            </w:pPr>
            <w:r w:rsidRPr="006F687C">
              <w:rPr>
                <w:bCs/>
              </w:rPr>
              <w:t>SENCO</w:t>
            </w:r>
            <w:r w:rsidR="00725AC6" w:rsidRPr="006F687C">
              <w:rPr>
                <w:bCs/>
              </w:rPr>
              <w:t xml:space="preserve">, class teacher and parents hold a meeting to </w:t>
            </w:r>
            <w:r w:rsidRPr="006F687C">
              <w:rPr>
                <w:bCs/>
              </w:rPr>
              <w:t xml:space="preserve">review findings and </w:t>
            </w:r>
            <w:r w:rsidR="00725AC6" w:rsidRPr="006F687C">
              <w:rPr>
                <w:bCs/>
              </w:rPr>
              <w:t xml:space="preserve">decide on whether to add to the SEN register or monitor. </w:t>
            </w:r>
          </w:p>
          <w:p w14:paraId="79B4CBC5" w14:textId="77777777" w:rsidR="006F687C" w:rsidRDefault="00725AC6" w:rsidP="00725AC6">
            <w:pPr>
              <w:pStyle w:val="ListParagraph"/>
              <w:numPr>
                <w:ilvl w:val="0"/>
                <w:numId w:val="37"/>
              </w:numPr>
              <w:rPr>
                <w:bCs/>
              </w:rPr>
            </w:pPr>
            <w:r w:rsidRPr="006F687C">
              <w:rPr>
                <w:bCs/>
              </w:rPr>
              <w:t xml:space="preserve">If action is to monitor, class teacher monitors for specified length of time and feeds back to </w:t>
            </w:r>
            <w:r w:rsidR="000651EC" w:rsidRPr="006F687C">
              <w:rPr>
                <w:bCs/>
              </w:rPr>
              <w:t>SENCO</w:t>
            </w:r>
            <w:r w:rsidRPr="006F687C">
              <w:rPr>
                <w:bCs/>
              </w:rPr>
              <w:t xml:space="preserve"> and parents. </w:t>
            </w:r>
          </w:p>
          <w:p w14:paraId="27FA3735" w14:textId="07E1E3D0" w:rsidR="006F687C" w:rsidRDefault="006F687C" w:rsidP="00725AC6">
            <w:pPr>
              <w:pStyle w:val="ListParagraph"/>
              <w:numPr>
                <w:ilvl w:val="0"/>
                <w:numId w:val="37"/>
              </w:numPr>
              <w:rPr>
                <w:bCs/>
              </w:rPr>
            </w:pPr>
            <w:r>
              <w:rPr>
                <w:bCs/>
              </w:rPr>
              <w:t>I</w:t>
            </w:r>
            <w:r w:rsidR="00725AC6" w:rsidRPr="006F687C">
              <w:rPr>
                <w:bCs/>
              </w:rPr>
              <w:t>f action is to add to the ‘SEN Register’, complete paperwork and create an ‘</w:t>
            </w:r>
            <w:r w:rsidR="0004031F">
              <w:rPr>
                <w:bCs/>
              </w:rPr>
              <w:t>Individual</w:t>
            </w:r>
            <w:r w:rsidR="001A3AD3">
              <w:rPr>
                <w:bCs/>
              </w:rPr>
              <w:t xml:space="preserve"> learning plan</w:t>
            </w:r>
            <w:r w:rsidR="00725AC6" w:rsidRPr="006F687C">
              <w:rPr>
                <w:bCs/>
              </w:rPr>
              <w:t xml:space="preserve">. </w:t>
            </w:r>
          </w:p>
          <w:p w14:paraId="4524C2CC" w14:textId="77777777" w:rsidR="006F687C" w:rsidRDefault="006F687C" w:rsidP="00725AC6">
            <w:pPr>
              <w:pStyle w:val="ListParagraph"/>
              <w:numPr>
                <w:ilvl w:val="0"/>
                <w:numId w:val="37"/>
              </w:numPr>
              <w:rPr>
                <w:bCs/>
              </w:rPr>
            </w:pPr>
            <w:r>
              <w:rPr>
                <w:bCs/>
              </w:rPr>
              <w:t>S</w:t>
            </w:r>
            <w:r w:rsidR="00725AC6" w:rsidRPr="006F687C">
              <w:rPr>
                <w:bCs/>
              </w:rPr>
              <w:t>et SMART targets and identify and deliver resources, strategies</w:t>
            </w:r>
            <w:r>
              <w:rPr>
                <w:bCs/>
              </w:rPr>
              <w:t xml:space="preserve">, </w:t>
            </w:r>
            <w:r w:rsidR="00725AC6" w:rsidRPr="006F687C">
              <w:rPr>
                <w:bCs/>
              </w:rPr>
              <w:t xml:space="preserve">and provision to promote progress and attainment. </w:t>
            </w:r>
          </w:p>
          <w:p w14:paraId="2E51DE15" w14:textId="77777777" w:rsidR="006F687C" w:rsidRDefault="00725AC6" w:rsidP="00C1606D">
            <w:pPr>
              <w:pStyle w:val="ListParagraph"/>
              <w:numPr>
                <w:ilvl w:val="0"/>
                <w:numId w:val="37"/>
              </w:numPr>
              <w:rPr>
                <w:bCs/>
              </w:rPr>
            </w:pPr>
            <w:r w:rsidRPr="006F687C">
              <w:rPr>
                <w:bCs/>
              </w:rPr>
              <w:t xml:space="preserve">Record </w:t>
            </w:r>
            <w:r w:rsidR="00281A4B">
              <w:rPr>
                <w:bCs/>
              </w:rPr>
              <w:t xml:space="preserve">planning and </w:t>
            </w:r>
            <w:r w:rsidRPr="006F687C">
              <w:rPr>
                <w:bCs/>
              </w:rPr>
              <w:t xml:space="preserve">outcomes of provision on </w:t>
            </w:r>
            <w:r w:rsidR="00281A4B">
              <w:rPr>
                <w:bCs/>
              </w:rPr>
              <w:t xml:space="preserve">Insight (our school tracking system) </w:t>
            </w:r>
          </w:p>
          <w:p w14:paraId="15C19A88" w14:textId="77777777" w:rsidR="00C1606D" w:rsidRPr="006F687C" w:rsidRDefault="00725AC6" w:rsidP="00C1606D">
            <w:pPr>
              <w:pStyle w:val="ListParagraph"/>
              <w:numPr>
                <w:ilvl w:val="0"/>
                <w:numId w:val="37"/>
              </w:numPr>
              <w:rPr>
                <w:bCs/>
              </w:rPr>
            </w:pPr>
            <w:r w:rsidRPr="006F687C">
              <w:rPr>
                <w:bCs/>
              </w:rPr>
              <w:t xml:space="preserve">Review targets </w:t>
            </w:r>
            <w:r w:rsidR="006F687C">
              <w:rPr>
                <w:bCs/>
              </w:rPr>
              <w:t xml:space="preserve">at least </w:t>
            </w:r>
            <w:r w:rsidRPr="006F687C">
              <w:rPr>
                <w:bCs/>
              </w:rPr>
              <w:t>termly</w:t>
            </w:r>
            <w:r w:rsidR="006F687C">
              <w:rPr>
                <w:bCs/>
              </w:rPr>
              <w:t>, progress will be closely monitored and new targets identified it objectives are met</w:t>
            </w:r>
            <w:r w:rsidRPr="006F687C">
              <w:rPr>
                <w:bCs/>
              </w:rPr>
              <w:t xml:space="preserve">. If the concern is addressed the child can be </w:t>
            </w:r>
            <w:r w:rsidR="000651EC" w:rsidRPr="006F687C">
              <w:rPr>
                <w:bCs/>
              </w:rPr>
              <w:t xml:space="preserve">removed from </w:t>
            </w:r>
            <w:r w:rsidRPr="006F687C">
              <w:rPr>
                <w:bCs/>
              </w:rPr>
              <w:t xml:space="preserve">the SEN register and monitored. If concerns remain, review next steps. </w:t>
            </w:r>
          </w:p>
        </w:tc>
      </w:tr>
      <w:tr w:rsidR="00C1606D" w:rsidRPr="00C1606D" w14:paraId="45A089B4" w14:textId="77777777" w:rsidTr="00FC01DC">
        <w:tc>
          <w:tcPr>
            <w:tcW w:w="2694" w:type="dxa"/>
            <w:shd w:val="clear" w:color="auto" w:fill="BFBFBF" w:themeFill="background1" w:themeFillShade="BF"/>
          </w:tcPr>
          <w:p w14:paraId="4A68AC0E" w14:textId="77777777" w:rsidR="000D3FED" w:rsidRPr="00C1606D" w:rsidRDefault="000D3FED">
            <w:pPr>
              <w:rPr>
                <w:rFonts w:ascii="Arial" w:hAnsi="Arial" w:cs="Arial"/>
                <w:bCs/>
                <w:sz w:val="24"/>
                <w:szCs w:val="24"/>
              </w:rPr>
            </w:pPr>
          </w:p>
          <w:p w14:paraId="2C9D7957" w14:textId="77777777" w:rsidR="000D3FED" w:rsidRPr="00C1606D" w:rsidRDefault="000D3FED">
            <w:pPr>
              <w:rPr>
                <w:rFonts w:ascii="Arial" w:hAnsi="Arial" w:cs="Arial"/>
                <w:bCs/>
                <w:sz w:val="24"/>
                <w:szCs w:val="24"/>
              </w:rPr>
            </w:pPr>
            <w:r w:rsidRPr="00C1606D">
              <w:rPr>
                <w:rFonts w:ascii="Arial" w:hAnsi="Arial" w:cs="Arial"/>
                <w:bCs/>
                <w:sz w:val="24"/>
                <w:szCs w:val="24"/>
              </w:rPr>
              <w:t>How do we help a child with physical needs?</w:t>
            </w:r>
          </w:p>
          <w:p w14:paraId="3044D9CB" w14:textId="77777777" w:rsidR="000D3FED" w:rsidRPr="00C1606D" w:rsidRDefault="000D3FED">
            <w:pPr>
              <w:rPr>
                <w:rFonts w:ascii="Arial" w:hAnsi="Arial" w:cs="Arial"/>
                <w:bCs/>
                <w:sz w:val="24"/>
                <w:szCs w:val="24"/>
              </w:rPr>
            </w:pPr>
          </w:p>
        </w:tc>
        <w:tc>
          <w:tcPr>
            <w:tcW w:w="8505" w:type="dxa"/>
          </w:tcPr>
          <w:p w14:paraId="5C641CC2" w14:textId="77777777" w:rsidR="009834DD" w:rsidRPr="00C1606D" w:rsidRDefault="009834DD" w:rsidP="00C149C3">
            <w:pPr>
              <w:pStyle w:val="ListParagraph"/>
              <w:numPr>
                <w:ilvl w:val="0"/>
                <w:numId w:val="10"/>
              </w:numPr>
              <w:tabs>
                <w:tab w:val="left" w:pos="-108"/>
              </w:tabs>
              <w:ind w:hanging="261"/>
              <w:rPr>
                <w:bCs/>
              </w:rPr>
            </w:pPr>
            <w:r w:rsidRPr="00C1606D">
              <w:rPr>
                <w:bCs/>
              </w:rPr>
              <w:t xml:space="preserve">Doors open </w:t>
            </w:r>
            <w:r w:rsidR="002305E1" w:rsidRPr="00C1606D">
              <w:rPr>
                <w:bCs/>
              </w:rPr>
              <w:t>wide enough</w:t>
            </w:r>
            <w:r w:rsidRPr="00C1606D">
              <w:rPr>
                <w:bCs/>
              </w:rPr>
              <w:t xml:space="preserve"> to enable wheelchair access</w:t>
            </w:r>
          </w:p>
          <w:p w14:paraId="07B01A6B" w14:textId="77777777" w:rsidR="009834DD" w:rsidRPr="00C1606D" w:rsidRDefault="009834DD" w:rsidP="00C149C3">
            <w:pPr>
              <w:pStyle w:val="ListParagraph"/>
              <w:numPr>
                <w:ilvl w:val="0"/>
                <w:numId w:val="10"/>
              </w:numPr>
              <w:tabs>
                <w:tab w:val="left" w:pos="-108"/>
              </w:tabs>
              <w:ind w:hanging="261"/>
              <w:rPr>
                <w:bCs/>
              </w:rPr>
            </w:pPr>
            <w:r w:rsidRPr="00C1606D">
              <w:rPr>
                <w:bCs/>
              </w:rPr>
              <w:t>External ramps</w:t>
            </w:r>
          </w:p>
          <w:p w14:paraId="09F2297B" w14:textId="77777777" w:rsidR="009834DD" w:rsidRPr="00C1606D" w:rsidRDefault="009834DD" w:rsidP="00C149C3">
            <w:pPr>
              <w:pStyle w:val="ListParagraph"/>
              <w:numPr>
                <w:ilvl w:val="0"/>
                <w:numId w:val="10"/>
              </w:numPr>
              <w:tabs>
                <w:tab w:val="left" w:pos="-108"/>
              </w:tabs>
              <w:ind w:hanging="261"/>
              <w:rPr>
                <w:bCs/>
              </w:rPr>
            </w:pPr>
            <w:r w:rsidRPr="00C1606D">
              <w:rPr>
                <w:bCs/>
              </w:rPr>
              <w:t>Access to equipment to support writing: sloping boards and range of ICT equipment</w:t>
            </w:r>
          </w:p>
          <w:p w14:paraId="2A2E0669" w14:textId="77777777" w:rsidR="002305E1" w:rsidRPr="00C1606D" w:rsidRDefault="002305E1" w:rsidP="00C149C3">
            <w:pPr>
              <w:pStyle w:val="ListParagraph"/>
              <w:numPr>
                <w:ilvl w:val="0"/>
                <w:numId w:val="10"/>
              </w:numPr>
              <w:tabs>
                <w:tab w:val="left" w:pos="-108"/>
              </w:tabs>
              <w:ind w:hanging="261"/>
              <w:rPr>
                <w:bCs/>
              </w:rPr>
            </w:pPr>
            <w:r w:rsidRPr="00C1606D">
              <w:rPr>
                <w:bCs/>
              </w:rPr>
              <w:t>Adjustments made for trips and residentials to include all learners</w:t>
            </w:r>
          </w:p>
          <w:p w14:paraId="42B8C2DC" w14:textId="2092F9E3" w:rsidR="006B6357" w:rsidRPr="00C1606D" w:rsidRDefault="006B6357" w:rsidP="00C149C3">
            <w:pPr>
              <w:pStyle w:val="ListParagraph"/>
              <w:numPr>
                <w:ilvl w:val="0"/>
                <w:numId w:val="10"/>
              </w:numPr>
              <w:tabs>
                <w:tab w:val="left" w:pos="-108"/>
              </w:tabs>
              <w:ind w:hanging="261"/>
              <w:rPr>
                <w:bCs/>
              </w:rPr>
            </w:pPr>
            <w:r w:rsidRPr="00C1606D">
              <w:rPr>
                <w:bCs/>
              </w:rPr>
              <w:t>Access to guidance available through SENCO toolkit</w:t>
            </w:r>
          </w:p>
          <w:p w14:paraId="45184E29" w14:textId="77777777" w:rsidR="009834DD" w:rsidRPr="00C1606D" w:rsidRDefault="009834DD" w:rsidP="00C149C3">
            <w:pPr>
              <w:pStyle w:val="ListParagraph"/>
              <w:numPr>
                <w:ilvl w:val="0"/>
                <w:numId w:val="10"/>
              </w:numPr>
              <w:tabs>
                <w:tab w:val="left" w:pos="-108"/>
              </w:tabs>
              <w:ind w:hanging="261"/>
              <w:rPr>
                <w:bCs/>
              </w:rPr>
            </w:pPr>
            <w:r w:rsidRPr="00C1606D">
              <w:rPr>
                <w:bCs/>
              </w:rPr>
              <w:t xml:space="preserve">Specialist advice given by </w:t>
            </w:r>
            <w:r w:rsidR="00BA65D0">
              <w:rPr>
                <w:bCs/>
              </w:rPr>
              <w:t>E</w:t>
            </w:r>
            <w:r w:rsidR="009705C7" w:rsidRPr="00C1606D">
              <w:rPr>
                <w:bCs/>
              </w:rPr>
              <w:t xml:space="preserve">ducational </w:t>
            </w:r>
            <w:r w:rsidR="00BA65D0">
              <w:rPr>
                <w:bCs/>
              </w:rPr>
              <w:t>P</w:t>
            </w:r>
            <w:r w:rsidR="009705C7" w:rsidRPr="00C1606D">
              <w:rPr>
                <w:bCs/>
              </w:rPr>
              <w:t xml:space="preserve">sychologists, </w:t>
            </w:r>
            <w:r w:rsidR="00BA65D0">
              <w:rPr>
                <w:bCs/>
              </w:rPr>
              <w:t>P</w:t>
            </w:r>
            <w:r w:rsidRPr="00C1606D">
              <w:rPr>
                <w:bCs/>
              </w:rPr>
              <w:t xml:space="preserve">hysiotherapists, </w:t>
            </w:r>
            <w:r w:rsidR="00BA65D0">
              <w:rPr>
                <w:bCs/>
              </w:rPr>
              <w:t>O</w:t>
            </w:r>
            <w:r w:rsidRPr="00C1606D">
              <w:rPr>
                <w:bCs/>
              </w:rPr>
              <w:t xml:space="preserve">ccupational </w:t>
            </w:r>
            <w:r w:rsidR="00BA65D0">
              <w:rPr>
                <w:bCs/>
              </w:rPr>
              <w:t>T</w:t>
            </w:r>
            <w:r w:rsidRPr="00C1606D">
              <w:rPr>
                <w:bCs/>
              </w:rPr>
              <w:t>herapists</w:t>
            </w:r>
            <w:r w:rsidR="006F687C">
              <w:rPr>
                <w:bCs/>
              </w:rPr>
              <w:t>,</w:t>
            </w:r>
            <w:r w:rsidRPr="00C1606D">
              <w:rPr>
                <w:bCs/>
              </w:rPr>
              <w:t xml:space="preserve"> and other specialist staff</w:t>
            </w:r>
          </w:p>
          <w:p w14:paraId="507B455F" w14:textId="77777777" w:rsidR="002305E1" w:rsidRPr="00C1606D" w:rsidRDefault="002305E1" w:rsidP="00C149C3">
            <w:pPr>
              <w:pStyle w:val="ListParagraph"/>
              <w:numPr>
                <w:ilvl w:val="0"/>
                <w:numId w:val="10"/>
              </w:numPr>
              <w:tabs>
                <w:tab w:val="left" w:pos="-108"/>
              </w:tabs>
              <w:ind w:hanging="261"/>
              <w:rPr>
                <w:bCs/>
              </w:rPr>
            </w:pPr>
            <w:r w:rsidRPr="00C1606D">
              <w:rPr>
                <w:bCs/>
              </w:rPr>
              <w:t>A variety of fine and gross motor skill provision</w:t>
            </w:r>
          </w:p>
          <w:p w14:paraId="24213C7C" w14:textId="77777777" w:rsidR="002305E1" w:rsidRDefault="002305E1" w:rsidP="00C149C3">
            <w:pPr>
              <w:pStyle w:val="ListParagraph"/>
              <w:numPr>
                <w:ilvl w:val="0"/>
                <w:numId w:val="10"/>
              </w:numPr>
              <w:tabs>
                <w:tab w:val="left" w:pos="-108"/>
              </w:tabs>
              <w:ind w:hanging="261"/>
              <w:rPr>
                <w:bCs/>
              </w:rPr>
            </w:pPr>
            <w:r w:rsidRPr="00C1606D">
              <w:rPr>
                <w:bCs/>
              </w:rPr>
              <w:t xml:space="preserve">Equality </w:t>
            </w:r>
            <w:r w:rsidR="00CB5D37" w:rsidRPr="00C1606D">
              <w:rPr>
                <w:bCs/>
              </w:rPr>
              <w:t>and Accessibility policies</w:t>
            </w:r>
          </w:p>
          <w:p w14:paraId="2A1A14E6" w14:textId="77777777" w:rsidR="00B719DB" w:rsidRPr="00B719DB" w:rsidRDefault="00B719DB" w:rsidP="00B719DB">
            <w:pPr>
              <w:tabs>
                <w:tab w:val="left" w:pos="-108"/>
              </w:tabs>
              <w:ind w:left="459"/>
              <w:rPr>
                <w:bCs/>
              </w:rPr>
            </w:pPr>
          </w:p>
        </w:tc>
      </w:tr>
      <w:tr w:rsidR="00C1606D" w:rsidRPr="00C1606D" w14:paraId="3CF1927D" w14:textId="77777777" w:rsidTr="00FC01DC">
        <w:tc>
          <w:tcPr>
            <w:tcW w:w="2694" w:type="dxa"/>
            <w:shd w:val="clear" w:color="auto" w:fill="BFBFBF" w:themeFill="background1" w:themeFillShade="BF"/>
          </w:tcPr>
          <w:p w14:paraId="3ACFA98A" w14:textId="77777777" w:rsidR="000D3FED" w:rsidRPr="00C1606D" w:rsidRDefault="000D3FED">
            <w:pPr>
              <w:rPr>
                <w:rFonts w:ascii="Arial" w:hAnsi="Arial" w:cs="Arial"/>
                <w:bCs/>
                <w:sz w:val="24"/>
                <w:szCs w:val="24"/>
              </w:rPr>
            </w:pPr>
          </w:p>
          <w:p w14:paraId="4BA7E33B" w14:textId="77777777" w:rsidR="000D3FED" w:rsidRPr="00C1606D" w:rsidRDefault="000D3FED">
            <w:pPr>
              <w:rPr>
                <w:rFonts w:ascii="Arial" w:hAnsi="Arial" w:cs="Arial"/>
                <w:bCs/>
                <w:sz w:val="24"/>
                <w:szCs w:val="24"/>
              </w:rPr>
            </w:pPr>
            <w:r w:rsidRPr="00C1606D">
              <w:rPr>
                <w:rFonts w:ascii="Arial" w:hAnsi="Arial" w:cs="Arial"/>
                <w:bCs/>
                <w:sz w:val="24"/>
                <w:szCs w:val="24"/>
              </w:rPr>
              <w:t>How do we help a child with speech and language needs?</w:t>
            </w:r>
          </w:p>
          <w:p w14:paraId="02C52EF2" w14:textId="77777777" w:rsidR="000D3FED" w:rsidRPr="00C1606D" w:rsidRDefault="000D3FED">
            <w:pPr>
              <w:rPr>
                <w:rFonts w:ascii="Arial" w:hAnsi="Arial" w:cs="Arial"/>
                <w:bCs/>
                <w:sz w:val="24"/>
                <w:szCs w:val="24"/>
              </w:rPr>
            </w:pPr>
          </w:p>
        </w:tc>
        <w:tc>
          <w:tcPr>
            <w:tcW w:w="8505" w:type="dxa"/>
          </w:tcPr>
          <w:p w14:paraId="61A6AB97" w14:textId="77777777" w:rsidR="00F25FBD" w:rsidRDefault="009834DD" w:rsidP="009834DD">
            <w:pPr>
              <w:pStyle w:val="ListParagraph"/>
              <w:numPr>
                <w:ilvl w:val="0"/>
                <w:numId w:val="11"/>
              </w:numPr>
              <w:rPr>
                <w:bCs/>
              </w:rPr>
            </w:pPr>
            <w:r w:rsidRPr="00C1606D">
              <w:rPr>
                <w:bCs/>
              </w:rPr>
              <w:t>Teachers ensure that there are</w:t>
            </w:r>
            <w:r w:rsidR="009705C7" w:rsidRPr="00C1606D">
              <w:rPr>
                <w:bCs/>
              </w:rPr>
              <w:t xml:space="preserve"> resources for language support</w:t>
            </w:r>
          </w:p>
          <w:p w14:paraId="5211AA1B" w14:textId="77777777" w:rsidR="006F0169" w:rsidRDefault="00F25FBD" w:rsidP="009834DD">
            <w:pPr>
              <w:pStyle w:val="ListParagraph"/>
              <w:numPr>
                <w:ilvl w:val="0"/>
                <w:numId w:val="11"/>
              </w:numPr>
              <w:rPr>
                <w:bCs/>
              </w:rPr>
            </w:pPr>
            <w:r>
              <w:rPr>
                <w:bCs/>
              </w:rPr>
              <w:t>All classes have a keen focus on vocab development</w:t>
            </w:r>
            <w:r w:rsidR="009834DD" w:rsidRPr="00C1606D">
              <w:rPr>
                <w:bCs/>
              </w:rPr>
              <w:t xml:space="preserve"> </w:t>
            </w:r>
          </w:p>
          <w:p w14:paraId="0AB7AE05" w14:textId="77777777" w:rsidR="009834DD" w:rsidRPr="00C1606D" w:rsidRDefault="009834DD" w:rsidP="009834DD">
            <w:pPr>
              <w:pStyle w:val="ListParagraph"/>
              <w:numPr>
                <w:ilvl w:val="0"/>
                <w:numId w:val="11"/>
              </w:numPr>
              <w:rPr>
                <w:bCs/>
              </w:rPr>
            </w:pPr>
            <w:r w:rsidRPr="00C1606D">
              <w:rPr>
                <w:bCs/>
              </w:rPr>
              <w:t>Staff trained to provide specific interventions</w:t>
            </w:r>
            <w:r w:rsidR="002F163A">
              <w:rPr>
                <w:bCs/>
              </w:rPr>
              <w:t xml:space="preserve"> eg</w:t>
            </w:r>
            <w:r w:rsidRPr="00C1606D">
              <w:rPr>
                <w:bCs/>
              </w:rPr>
              <w:t xml:space="preserve"> </w:t>
            </w:r>
            <w:r w:rsidR="00BA65D0">
              <w:rPr>
                <w:bCs/>
              </w:rPr>
              <w:t>P</w:t>
            </w:r>
            <w:r w:rsidRPr="00C1606D">
              <w:rPr>
                <w:bCs/>
              </w:rPr>
              <w:t xml:space="preserve">recision </w:t>
            </w:r>
            <w:r w:rsidR="00BA65D0">
              <w:rPr>
                <w:bCs/>
              </w:rPr>
              <w:t>T</w:t>
            </w:r>
            <w:r w:rsidRPr="00C1606D">
              <w:rPr>
                <w:bCs/>
              </w:rPr>
              <w:t>eaching</w:t>
            </w:r>
            <w:r w:rsidR="00F25FBD">
              <w:rPr>
                <w:bCs/>
              </w:rPr>
              <w:t>, SULP</w:t>
            </w:r>
          </w:p>
          <w:p w14:paraId="439BB1FC" w14:textId="77777777" w:rsidR="002305E1" w:rsidRPr="006C33A3" w:rsidRDefault="009834DD" w:rsidP="006C33A3">
            <w:pPr>
              <w:pStyle w:val="ListParagraph"/>
              <w:numPr>
                <w:ilvl w:val="0"/>
                <w:numId w:val="11"/>
              </w:numPr>
              <w:rPr>
                <w:bCs/>
              </w:rPr>
            </w:pPr>
            <w:r w:rsidRPr="00C1606D">
              <w:rPr>
                <w:bCs/>
              </w:rPr>
              <w:t>Teaching assistants deliver individualised programmes for children identified as requiring extra support</w:t>
            </w:r>
          </w:p>
          <w:p w14:paraId="4707E4EB" w14:textId="77777777" w:rsidR="009834DD" w:rsidRPr="00C1606D" w:rsidRDefault="009834DD" w:rsidP="009834DD">
            <w:pPr>
              <w:pStyle w:val="ListParagraph"/>
              <w:numPr>
                <w:ilvl w:val="0"/>
                <w:numId w:val="11"/>
              </w:numPr>
              <w:rPr>
                <w:bCs/>
              </w:rPr>
            </w:pPr>
            <w:r w:rsidRPr="00C1606D">
              <w:rPr>
                <w:bCs/>
              </w:rPr>
              <w:t>Specialist advice and support from Speech and Language Therapists</w:t>
            </w:r>
          </w:p>
          <w:p w14:paraId="14E5D315" w14:textId="61147515" w:rsidR="006B6357" w:rsidRDefault="006B6357" w:rsidP="006B6357">
            <w:pPr>
              <w:pStyle w:val="ListParagraph"/>
              <w:numPr>
                <w:ilvl w:val="0"/>
                <w:numId w:val="11"/>
              </w:numPr>
              <w:rPr>
                <w:bCs/>
              </w:rPr>
            </w:pPr>
            <w:r w:rsidRPr="00C1606D">
              <w:rPr>
                <w:bCs/>
              </w:rPr>
              <w:t>Access to guidance available through SENCO toolkit</w:t>
            </w:r>
          </w:p>
          <w:p w14:paraId="4FDF7996" w14:textId="27B2FB8E" w:rsidR="00B719DB" w:rsidRDefault="00B719DB" w:rsidP="006B6357">
            <w:pPr>
              <w:pStyle w:val="ListParagraph"/>
              <w:numPr>
                <w:ilvl w:val="0"/>
                <w:numId w:val="11"/>
              </w:numPr>
              <w:rPr>
                <w:bCs/>
              </w:rPr>
            </w:pPr>
            <w:r>
              <w:rPr>
                <w:bCs/>
              </w:rPr>
              <w:t>School has fortnightly visit</w:t>
            </w:r>
            <w:r w:rsidR="00E43C1F">
              <w:rPr>
                <w:bCs/>
              </w:rPr>
              <w:t>s</w:t>
            </w:r>
            <w:r>
              <w:rPr>
                <w:bCs/>
              </w:rPr>
              <w:t xml:space="preserve"> from our own SALT who is able to assess and provide individual interventions as needed (funded by the cluster) and access to private SALT if needed. </w:t>
            </w:r>
          </w:p>
          <w:p w14:paraId="4B4848BB" w14:textId="24474309" w:rsidR="00B719DB" w:rsidRDefault="00B719DB" w:rsidP="006B6357">
            <w:pPr>
              <w:pStyle w:val="ListParagraph"/>
              <w:numPr>
                <w:ilvl w:val="0"/>
                <w:numId w:val="11"/>
              </w:numPr>
              <w:rPr>
                <w:bCs/>
              </w:rPr>
            </w:pPr>
            <w:r>
              <w:rPr>
                <w:bCs/>
              </w:rPr>
              <w:t xml:space="preserve">School has TAs trained in </w:t>
            </w:r>
            <w:r w:rsidR="00C40380">
              <w:rPr>
                <w:bCs/>
              </w:rPr>
              <w:t>intervention therapies.</w:t>
            </w:r>
            <w:r>
              <w:rPr>
                <w:bCs/>
              </w:rPr>
              <w:t xml:space="preserve"> </w:t>
            </w:r>
          </w:p>
          <w:p w14:paraId="2F1B1496" w14:textId="77777777" w:rsidR="00B719DB" w:rsidRPr="00C1606D" w:rsidRDefault="00B719DB" w:rsidP="00B719DB">
            <w:pPr>
              <w:pStyle w:val="ListParagraph"/>
              <w:ind w:left="896"/>
              <w:rPr>
                <w:bCs/>
              </w:rPr>
            </w:pPr>
          </w:p>
        </w:tc>
      </w:tr>
      <w:tr w:rsidR="00C1606D" w:rsidRPr="00C1606D" w14:paraId="73265638" w14:textId="77777777" w:rsidTr="00FC01DC">
        <w:tc>
          <w:tcPr>
            <w:tcW w:w="2694" w:type="dxa"/>
            <w:shd w:val="clear" w:color="auto" w:fill="BFBFBF" w:themeFill="background1" w:themeFillShade="BF"/>
          </w:tcPr>
          <w:p w14:paraId="1A8D90A4" w14:textId="77777777" w:rsidR="000747E1" w:rsidRPr="00C1606D" w:rsidRDefault="000747E1" w:rsidP="000747E1">
            <w:pPr>
              <w:rPr>
                <w:rFonts w:ascii="Arial" w:hAnsi="Arial" w:cs="Arial"/>
                <w:bCs/>
                <w:sz w:val="24"/>
                <w:szCs w:val="24"/>
              </w:rPr>
            </w:pPr>
          </w:p>
          <w:p w14:paraId="43F2A524" w14:textId="77777777" w:rsidR="000747E1" w:rsidRPr="00C1606D" w:rsidRDefault="000747E1" w:rsidP="000747E1">
            <w:pPr>
              <w:rPr>
                <w:rFonts w:ascii="Arial" w:hAnsi="Arial" w:cs="Arial"/>
                <w:bCs/>
                <w:sz w:val="24"/>
                <w:szCs w:val="24"/>
              </w:rPr>
            </w:pPr>
            <w:r w:rsidRPr="00C1606D">
              <w:rPr>
                <w:rFonts w:ascii="Arial" w:hAnsi="Arial" w:cs="Arial"/>
                <w:bCs/>
                <w:sz w:val="24"/>
                <w:szCs w:val="24"/>
              </w:rPr>
              <w:t>How do we help a child with sensory impairment?</w:t>
            </w:r>
          </w:p>
          <w:p w14:paraId="4EB62D72" w14:textId="77777777" w:rsidR="000747E1" w:rsidRPr="00C1606D" w:rsidRDefault="000747E1">
            <w:pPr>
              <w:rPr>
                <w:rFonts w:ascii="Arial" w:hAnsi="Arial" w:cs="Arial"/>
                <w:bCs/>
                <w:sz w:val="24"/>
                <w:szCs w:val="24"/>
              </w:rPr>
            </w:pPr>
          </w:p>
        </w:tc>
        <w:tc>
          <w:tcPr>
            <w:tcW w:w="8505" w:type="dxa"/>
          </w:tcPr>
          <w:p w14:paraId="3DFA4050" w14:textId="77777777" w:rsidR="00C61F30" w:rsidRPr="00C1606D" w:rsidRDefault="00190C69" w:rsidP="00190C69">
            <w:pPr>
              <w:pStyle w:val="ListParagraph"/>
              <w:numPr>
                <w:ilvl w:val="0"/>
                <w:numId w:val="12"/>
              </w:numPr>
              <w:rPr>
                <w:bCs/>
              </w:rPr>
            </w:pPr>
            <w:r w:rsidRPr="00C1606D">
              <w:rPr>
                <w:bCs/>
              </w:rPr>
              <w:t>Access to s</w:t>
            </w:r>
            <w:r w:rsidR="009834DD" w:rsidRPr="00C1606D">
              <w:rPr>
                <w:bCs/>
              </w:rPr>
              <w:t xml:space="preserve">pecialist advice and support from </w:t>
            </w:r>
            <w:r w:rsidRPr="00C1606D">
              <w:rPr>
                <w:bCs/>
              </w:rPr>
              <w:t>relevant agencies</w:t>
            </w:r>
          </w:p>
          <w:p w14:paraId="448204FE" w14:textId="0B70EF3E" w:rsidR="002305E1" w:rsidRDefault="002305E1" w:rsidP="00190C69">
            <w:pPr>
              <w:pStyle w:val="ListParagraph"/>
              <w:numPr>
                <w:ilvl w:val="0"/>
                <w:numId w:val="12"/>
              </w:numPr>
              <w:rPr>
                <w:bCs/>
              </w:rPr>
            </w:pPr>
            <w:r w:rsidRPr="00C1606D">
              <w:rPr>
                <w:bCs/>
              </w:rPr>
              <w:t xml:space="preserve">Areas can be created in school to provide a calm nurturing space </w:t>
            </w:r>
          </w:p>
          <w:p w14:paraId="0696D5F3" w14:textId="27532AB3" w:rsidR="00FA6092" w:rsidRPr="00C1606D" w:rsidRDefault="00FA6092" w:rsidP="00190C69">
            <w:pPr>
              <w:pStyle w:val="ListParagraph"/>
              <w:numPr>
                <w:ilvl w:val="0"/>
                <w:numId w:val="12"/>
              </w:numPr>
              <w:rPr>
                <w:bCs/>
              </w:rPr>
            </w:pPr>
            <w:r>
              <w:rPr>
                <w:bCs/>
              </w:rPr>
              <w:t>Access to the school sensory provision</w:t>
            </w:r>
          </w:p>
          <w:p w14:paraId="4B066C80" w14:textId="77777777" w:rsidR="002305E1" w:rsidRPr="00C1606D" w:rsidRDefault="002305E1" w:rsidP="00190C69">
            <w:pPr>
              <w:pStyle w:val="ListParagraph"/>
              <w:numPr>
                <w:ilvl w:val="0"/>
                <w:numId w:val="12"/>
              </w:numPr>
              <w:rPr>
                <w:bCs/>
              </w:rPr>
            </w:pPr>
            <w:r w:rsidRPr="00C1606D">
              <w:rPr>
                <w:bCs/>
              </w:rPr>
              <w:t>Use of visual timetables and other supporting materials</w:t>
            </w:r>
          </w:p>
          <w:p w14:paraId="507D3760" w14:textId="77777777" w:rsidR="002305E1" w:rsidRPr="00C1606D" w:rsidRDefault="002305E1" w:rsidP="00190C69">
            <w:pPr>
              <w:pStyle w:val="ListParagraph"/>
              <w:numPr>
                <w:ilvl w:val="0"/>
                <w:numId w:val="12"/>
              </w:numPr>
              <w:rPr>
                <w:bCs/>
              </w:rPr>
            </w:pPr>
            <w:r w:rsidRPr="00C1606D">
              <w:rPr>
                <w:bCs/>
              </w:rPr>
              <w:t>Two quiet spaces are available in school for focused work</w:t>
            </w:r>
          </w:p>
          <w:p w14:paraId="6EC245A6" w14:textId="32EDC0E9" w:rsidR="006B6357" w:rsidRDefault="006B6357" w:rsidP="00190C69">
            <w:pPr>
              <w:pStyle w:val="ListParagraph"/>
              <w:numPr>
                <w:ilvl w:val="0"/>
                <w:numId w:val="12"/>
              </w:numPr>
              <w:rPr>
                <w:bCs/>
              </w:rPr>
            </w:pPr>
            <w:r w:rsidRPr="00C1606D">
              <w:rPr>
                <w:bCs/>
              </w:rPr>
              <w:t>Access to guidance available through SENCO toolkit</w:t>
            </w:r>
          </w:p>
          <w:p w14:paraId="2DF6E119" w14:textId="77777777" w:rsidR="00B719DB" w:rsidRPr="00B719DB" w:rsidRDefault="00B719DB" w:rsidP="00B719DB">
            <w:pPr>
              <w:rPr>
                <w:bCs/>
              </w:rPr>
            </w:pPr>
          </w:p>
        </w:tc>
      </w:tr>
      <w:tr w:rsidR="00C1606D" w:rsidRPr="00C1606D" w14:paraId="755EFFB7" w14:textId="77777777" w:rsidTr="00FC01DC">
        <w:tc>
          <w:tcPr>
            <w:tcW w:w="2694" w:type="dxa"/>
            <w:shd w:val="clear" w:color="auto" w:fill="BFBFBF" w:themeFill="background1" w:themeFillShade="BF"/>
          </w:tcPr>
          <w:p w14:paraId="20C68FE4" w14:textId="77777777" w:rsidR="000D3FED" w:rsidRPr="00C1606D" w:rsidRDefault="000D3FED">
            <w:pPr>
              <w:rPr>
                <w:rFonts w:ascii="Arial" w:hAnsi="Arial" w:cs="Arial"/>
                <w:bCs/>
                <w:sz w:val="24"/>
                <w:szCs w:val="24"/>
              </w:rPr>
            </w:pPr>
          </w:p>
          <w:p w14:paraId="7C8AE6E1" w14:textId="77777777" w:rsidR="00387C74" w:rsidRPr="00C1606D" w:rsidRDefault="000747E1" w:rsidP="000747E1">
            <w:pPr>
              <w:rPr>
                <w:rFonts w:ascii="Arial" w:hAnsi="Arial" w:cs="Arial"/>
                <w:bCs/>
                <w:sz w:val="24"/>
                <w:szCs w:val="24"/>
              </w:rPr>
            </w:pPr>
            <w:r w:rsidRPr="00C1606D">
              <w:rPr>
                <w:rFonts w:ascii="Arial" w:hAnsi="Arial" w:cs="Arial"/>
                <w:bCs/>
                <w:sz w:val="24"/>
                <w:szCs w:val="24"/>
              </w:rPr>
              <w:lastRenderedPageBreak/>
              <w:t>How do we help a child who has social and emotional difficulties?</w:t>
            </w:r>
          </w:p>
          <w:p w14:paraId="77C849C2" w14:textId="77777777" w:rsidR="000747E1" w:rsidRPr="00C1606D" w:rsidRDefault="000747E1" w:rsidP="000747E1">
            <w:pPr>
              <w:rPr>
                <w:rFonts w:ascii="Arial" w:hAnsi="Arial" w:cs="Arial"/>
                <w:bCs/>
                <w:sz w:val="24"/>
                <w:szCs w:val="24"/>
              </w:rPr>
            </w:pPr>
          </w:p>
        </w:tc>
        <w:tc>
          <w:tcPr>
            <w:tcW w:w="8505" w:type="dxa"/>
          </w:tcPr>
          <w:p w14:paraId="59C299C7" w14:textId="77777777" w:rsidR="002305E1" w:rsidRPr="00C1606D" w:rsidRDefault="00F652DC" w:rsidP="00F528C8">
            <w:pPr>
              <w:pStyle w:val="ListParagraph"/>
              <w:numPr>
                <w:ilvl w:val="0"/>
                <w:numId w:val="12"/>
              </w:numPr>
              <w:rPr>
                <w:bCs/>
              </w:rPr>
            </w:pPr>
            <w:r w:rsidRPr="00C1606D">
              <w:rPr>
                <w:bCs/>
              </w:rPr>
              <w:lastRenderedPageBreak/>
              <w:t xml:space="preserve">SENCO has experience of supporting children who have experienced attachment and trauma. </w:t>
            </w:r>
          </w:p>
          <w:p w14:paraId="19923C57" w14:textId="77777777" w:rsidR="00B719DB" w:rsidRDefault="00517405" w:rsidP="004F7DAC">
            <w:pPr>
              <w:pStyle w:val="ListParagraph"/>
              <w:numPr>
                <w:ilvl w:val="0"/>
                <w:numId w:val="12"/>
              </w:numPr>
              <w:rPr>
                <w:bCs/>
              </w:rPr>
            </w:pPr>
            <w:r w:rsidRPr="00B719DB">
              <w:rPr>
                <w:bCs/>
              </w:rPr>
              <w:t>SENCO experienced in use of Boxall Profile to identify needs and set targets</w:t>
            </w:r>
          </w:p>
          <w:p w14:paraId="1A218F4E" w14:textId="58DA9D52" w:rsidR="008D1811" w:rsidRDefault="008D1811" w:rsidP="004F7DAC">
            <w:pPr>
              <w:pStyle w:val="ListParagraph"/>
              <w:numPr>
                <w:ilvl w:val="0"/>
                <w:numId w:val="12"/>
              </w:numPr>
              <w:rPr>
                <w:bCs/>
              </w:rPr>
            </w:pPr>
            <w:r>
              <w:rPr>
                <w:bCs/>
              </w:rPr>
              <w:lastRenderedPageBreak/>
              <w:t>Staff trained in Zones of Regulation.</w:t>
            </w:r>
          </w:p>
          <w:p w14:paraId="14835192" w14:textId="77777777" w:rsidR="00190C69" w:rsidRPr="00B719DB" w:rsidRDefault="00190C69" w:rsidP="004F7DAC">
            <w:pPr>
              <w:pStyle w:val="ListParagraph"/>
              <w:numPr>
                <w:ilvl w:val="0"/>
                <w:numId w:val="12"/>
              </w:numPr>
              <w:rPr>
                <w:bCs/>
              </w:rPr>
            </w:pPr>
            <w:r w:rsidRPr="00B719DB">
              <w:rPr>
                <w:bCs/>
              </w:rPr>
              <w:t xml:space="preserve">Comprehensive </w:t>
            </w:r>
            <w:r w:rsidR="00033353" w:rsidRPr="00B719DB">
              <w:rPr>
                <w:bCs/>
              </w:rPr>
              <w:t xml:space="preserve">and developmental </w:t>
            </w:r>
            <w:r w:rsidRPr="00B719DB">
              <w:rPr>
                <w:bCs/>
              </w:rPr>
              <w:t>PSH</w:t>
            </w:r>
            <w:r w:rsidR="009705C7" w:rsidRPr="00B719DB">
              <w:rPr>
                <w:bCs/>
              </w:rPr>
              <w:t>E (personal, social and</w:t>
            </w:r>
            <w:r w:rsidRPr="00B719DB">
              <w:rPr>
                <w:bCs/>
              </w:rPr>
              <w:t xml:space="preserve"> health education) sessions add</w:t>
            </w:r>
            <w:r w:rsidR="009705C7" w:rsidRPr="00B719DB">
              <w:rPr>
                <w:bCs/>
              </w:rPr>
              <w:t xml:space="preserve">ress issues of </w:t>
            </w:r>
            <w:r w:rsidR="00CE3B92" w:rsidRPr="00B719DB">
              <w:rPr>
                <w:bCs/>
              </w:rPr>
              <w:t xml:space="preserve">self-esteem, mental health and </w:t>
            </w:r>
            <w:r w:rsidR="009705C7" w:rsidRPr="00B719DB">
              <w:rPr>
                <w:bCs/>
              </w:rPr>
              <w:t>social behaviour</w:t>
            </w:r>
            <w:r w:rsidR="00133138" w:rsidRPr="00B719DB">
              <w:rPr>
                <w:bCs/>
              </w:rPr>
              <w:t xml:space="preserve"> including prevention of bullying</w:t>
            </w:r>
          </w:p>
          <w:p w14:paraId="0CDD044A" w14:textId="77777777" w:rsidR="00517405" w:rsidRPr="005F6F1B" w:rsidRDefault="00CE3B92" w:rsidP="005F6F1B">
            <w:pPr>
              <w:pStyle w:val="ListParagraph"/>
              <w:numPr>
                <w:ilvl w:val="0"/>
                <w:numId w:val="12"/>
              </w:numPr>
              <w:rPr>
                <w:bCs/>
              </w:rPr>
            </w:pPr>
            <w:r w:rsidRPr="00C1606D">
              <w:rPr>
                <w:bCs/>
              </w:rPr>
              <w:t xml:space="preserve">Variety of school </w:t>
            </w:r>
            <w:r w:rsidR="00517405" w:rsidRPr="00C1606D">
              <w:rPr>
                <w:bCs/>
              </w:rPr>
              <w:t>activities and texts in school to develop wellbeing and self-esteem</w:t>
            </w:r>
          </w:p>
          <w:p w14:paraId="15FA51D8" w14:textId="77777777" w:rsidR="00B719DB" w:rsidRDefault="00033353" w:rsidP="00860264">
            <w:pPr>
              <w:pStyle w:val="ListParagraph"/>
              <w:numPr>
                <w:ilvl w:val="0"/>
                <w:numId w:val="12"/>
              </w:numPr>
              <w:ind w:left="536"/>
              <w:rPr>
                <w:bCs/>
              </w:rPr>
            </w:pPr>
            <w:r w:rsidRPr="00B719DB">
              <w:rPr>
                <w:bCs/>
              </w:rPr>
              <w:t>Weekly reflection time in classes to explore messages and themes from school assemblies</w:t>
            </w:r>
          </w:p>
          <w:p w14:paraId="3F227F78" w14:textId="263AE690" w:rsidR="00F25FBD" w:rsidRPr="00B719DB" w:rsidRDefault="00B719DB" w:rsidP="00860264">
            <w:pPr>
              <w:pStyle w:val="ListParagraph"/>
              <w:numPr>
                <w:ilvl w:val="0"/>
                <w:numId w:val="12"/>
              </w:numPr>
              <w:ind w:left="536"/>
              <w:rPr>
                <w:bCs/>
              </w:rPr>
            </w:pPr>
            <w:r>
              <w:rPr>
                <w:bCs/>
              </w:rPr>
              <w:t>A</w:t>
            </w:r>
            <w:r w:rsidR="00F25FBD" w:rsidRPr="00B719DB">
              <w:rPr>
                <w:bCs/>
              </w:rPr>
              <w:t>ccess to specialist support: Educational Psychology Service</w:t>
            </w:r>
          </w:p>
          <w:p w14:paraId="2980FAAF" w14:textId="77777777" w:rsidR="00F25FBD" w:rsidRPr="00F25FBD" w:rsidRDefault="00F25FBD" w:rsidP="008631E7">
            <w:pPr>
              <w:pStyle w:val="ListParagraph"/>
              <w:numPr>
                <w:ilvl w:val="0"/>
                <w:numId w:val="12"/>
              </w:numPr>
              <w:ind w:left="536"/>
              <w:rPr>
                <w:bCs/>
              </w:rPr>
            </w:pPr>
            <w:r w:rsidRPr="00F25FBD">
              <w:rPr>
                <w:bCs/>
              </w:rPr>
              <w:t>Mental Health First Aider (MHFA) in school</w:t>
            </w:r>
          </w:p>
          <w:p w14:paraId="541DC81E" w14:textId="3E8CA9CE" w:rsidR="00517405" w:rsidRPr="00C1606D" w:rsidRDefault="00517405" w:rsidP="00190C69">
            <w:pPr>
              <w:pStyle w:val="ListParagraph"/>
              <w:numPr>
                <w:ilvl w:val="0"/>
                <w:numId w:val="12"/>
              </w:numPr>
              <w:rPr>
                <w:bCs/>
              </w:rPr>
            </w:pPr>
            <w:r w:rsidRPr="00C1606D">
              <w:rPr>
                <w:bCs/>
              </w:rPr>
              <w:t xml:space="preserve">Access to guidance available through SENCO toolkit </w:t>
            </w:r>
          </w:p>
          <w:p w14:paraId="1592F7C0" w14:textId="77777777" w:rsidR="00133138" w:rsidRPr="00C1606D" w:rsidRDefault="00133138" w:rsidP="00190C69">
            <w:pPr>
              <w:pStyle w:val="ListParagraph"/>
              <w:numPr>
                <w:ilvl w:val="0"/>
                <w:numId w:val="12"/>
              </w:numPr>
              <w:rPr>
                <w:bCs/>
              </w:rPr>
            </w:pPr>
            <w:r w:rsidRPr="00C1606D">
              <w:rPr>
                <w:bCs/>
              </w:rPr>
              <w:t>Clear behaviour policy specifically addresses incidences of bullying</w:t>
            </w:r>
          </w:p>
          <w:p w14:paraId="423733DA" w14:textId="77777777" w:rsidR="00517405" w:rsidRPr="00C1606D" w:rsidRDefault="00517405" w:rsidP="00190C69">
            <w:pPr>
              <w:pStyle w:val="ListParagraph"/>
              <w:numPr>
                <w:ilvl w:val="0"/>
                <w:numId w:val="12"/>
              </w:numPr>
              <w:rPr>
                <w:bCs/>
              </w:rPr>
            </w:pPr>
            <w:r w:rsidRPr="00C1606D">
              <w:rPr>
                <w:bCs/>
              </w:rPr>
              <w:t>All incidents of bullying are recorded on CPOMS</w:t>
            </w:r>
          </w:p>
          <w:p w14:paraId="5ACD0763" w14:textId="77777777" w:rsidR="00517405" w:rsidRDefault="00517405" w:rsidP="00517405">
            <w:pPr>
              <w:pStyle w:val="ListParagraph"/>
              <w:numPr>
                <w:ilvl w:val="0"/>
                <w:numId w:val="12"/>
              </w:numPr>
              <w:rPr>
                <w:bCs/>
              </w:rPr>
            </w:pPr>
            <w:r w:rsidRPr="00C1606D">
              <w:rPr>
                <w:bCs/>
              </w:rPr>
              <w:t>Links with childcare settings and secondary schools to promote successful transition</w:t>
            </w:r>
          </w:p>
          <w:p w14:paraId="06A14EF7" w14:textId="4D1F66EE" w:rsidR="00B719DB" w:rsidRPr="00C1606D" w:rsidRDefault="00B719DB" w:rsidP="00517405">
            <w:pPr>
              <w:pStyle w:val="ListParagraph"/>
              <w:numPr>
                <w:ilvl w:val="0"/>
                <w:numId w:val="12"/>
              </w:numPr>
              <w:rPr>
                <w:bCs/>
              </w:rPr>
            </w:pPr>
            <w:r>
              <w:rPr>
                <w:bCs/>
              </w:rPr>
              <w:t xml:space="preserve">Access to </w:t>
            </w:r>
            <w:r w:rsidR="005F69B0">
              <w:rPr>
                <w:bCs/>
              </w:rPr>
              <w:t xml:space="preserve">CAMHS </w:t>
            </w:r>
            <w:r>
              <w:rPr>
                <w:bCs/>
              </w:rPr>
              <w:t xml:space="preserve">Website and </w:t>
            </w:r>
            <w:r w:rsidR="00E6794F">
              <w:rPr>
                <w:bCs/>
              </w:rPr>
              <w:t>support available</w:t>
            </w:r>
          </w:p>
        </w:tc>
      </w:tr>
      <w:tr w:rsidR="00C1606D" w:rsidRPr="00C1606D" w14:paraId="199D8B12" w14:textId="77777777" w:rsidTr="004E0EE2">
        <w:trPr>
          <w:trHeight w:val="64"/>
        </w:trPr>
        <w:tc>
          <w:tcPr>
            <w:tcW w:w="2694" w:type="dxa"/>
            <w:shd w:val="clear" w:color="auto" w:fill="BFBFBF" w:themeFill="background1" w:themeFillShade="BF"/>
          </w:tcPr>
          <w:p w14:paraId="58851334" w14:textId="77777777" w:rsidR="000747E1" w:rsidRPr="00C1606D" w:rsidRDefault="000747E1">
            <w:pPr>
              <w:rPr>
                <w:rFonts w:ascii="Arial" w:hAnsi="Arial" w:cs="Arial"/>
                <w:bCs/>
                <w:sz w:val="24"/>
                <w:szCs w:val="24"/>
              </w:rPr>
            </w:pPr>
          </w:p>
          <w:p w14:paraId="043E9852" w14:textId="77777777" w:rsidR="000747E1" w:rsidRPr="00C1606D" w:rsidRDefault="000747E1" w:rsidP="004E0EE2">
            <w:pPr>
              <w:rPr>
                <w:rFonts w:ascii="Arial" w:hAnsi="Arial" w:cs="Arial"/>
                <w:bCs/>
                <w:sz w:val="24"/>
                <w:szCs w:val="24"/>
              </w:rPr>
            </w:pPr>
            <w:r w:rsidRPr="00C1606D">
              <w:rPr>
                <w:rFonts w:ascii="Arial" w:hAnsi="Arial" w:cs="Arial"/>
                <w:bCs/>
                <w:sz w:val="24"/>
                <w:szCs w:val="24"/>
              </w:rPr>
              <w:t>How do we help a child with behavioural difficulties?</w:t>
            </w:r>
          </w:p>
        </w:tc>
        <w:tc>
          <w:tcPr>
            <w:tcW w:w="8505" w:type="dxa"/>
          </w:tcPr>
          <w:p w14:paraId="706640E0" w14:textId="77777777" w:rsidR="00517405" w:rsidRPr="005F6F1B" w:rsidRDefault="00517405" w:rsidP="005F6F1B">
            <w:pPr>
              <w:pStyle w:val="ListParagraph"/>
              <w:numPr>
                <w:ilvl w:val="0"/>
                <w:numId w:val="13"/>
              </w:numPr>
              <w:rPr>
                <w:bCs/>
              </w:rPr>
            </w:pPr>
            <w:r w:rsidRPr="00033353">
              <w:rPr>
                <w:bCs/>
              </w:rPr>
              <w:t>SENCO has experience of supporting children who have experienced attachment and trauma</w:t>
            </w:r>
          </w:p>
          <w:p w14:paraId="1DD3CF55" w14:textId="5A8CE7DC" w:rsidR="00CC7CC4" w:rsidRPr="00033353" w:rsidRDefault="004E0EE2" w:rsidP="00CC7CC4">
            <w:pPr>
              <w:numPr>
                <w:ilvl w:val="0"/>
                <w:numId w:val="13"/>
              </w:numPr>
              <w:rPr>
                <w:bCs/>
              </w:rPr>
            </w:pPr>
            <w:r w:rsidRPr="00033353">
              <w:rPr>
                <w:bCs/>
              </w:rPr>
              <w:t>Behaviour policy using</w:t>
            </w:r>
            <w:r w:rsidR="009705C7" w:rsidRPr="00033353">
              <w:rPr>
                <w:bCs/>
              </w:rPr>
              <w:t xml:space="preserve"> positive reinforce</w:t>
            </w:r>
            <w:r w:rsidR="002846B3">
              <w:rPr>
                <w:bCs/>
              </w:rPr>
              <w:t>ment</w:t>
            </w:r>
            <w:r w:rsidR="009705C7" w:rsidRPr="00033353">
              <w:rPr>
                <w:bCs/>
              </w:rPr>
              <w:t xml:space="preserve"> strategies</w:t>
            </w:r>
          </w:p>
          <w:p w14:paraId="61C5B064" w14:textId="77777777" w:rsidR="00CC7CC4" w:rsidRPr="005F6F1B" w:rsidRDefault="00CC7CC4" w:rsidP="005F6F1B">
            <w:pPr>
              <w:numPr>
                <w:ilvl w:val="0"/>
                <w:numId w:val="13"/>
              </w:numPr>
              <w:rPr>
                <w:bCs/>
              </w:rPr>
            </w:pPr>
            <w:r w:rsidRPr="00033353">
              <w:rPr>
                <w:bCs/>
              </w:rPr>
              <w:t>V</w:t>
            </w:r>
            <w:r w:rsidR="004E0EE2" w:rsidRPr="00033353">
              <w:rPr>
                <w:bCs/>
              </w:rPr>
              <w:t>ariety of ac</w:t>
            </w:r>
            <w:r w:rsidR="009705C7" w:rsidRPr="00033353">
              <w:rPr>
                <w:bCs/>
              </w:rPr>
              <w:t>tivities to promote self-esteem</w:t>
            </w:r>
            <w:r w:rsidR="00B719DB">
              <w:rPr>
                <w:bCs/>
              </w:rPr>
              <w:t xml:space="preserve"> </w:t>
            </w:r>
          </w:p>
          <w:p w14:paraId="780CD53A" w14:textId="77777777" w:rsidR="00B12649" w:rsidRPr="00033353" w:rsidRDefault="004E0EE2" w:rsidP="00CC7CC4">
            <w:pPr>
              <w:numPr>
                <w:ilvl w:val="0"/>
                <w:numId w:val="13"/>
              </w:numPr>
              <w:rPr>
                <w:bCs/>
              </w:rPr>
            </w:pPr>
            <w:r w:rsidRPr="00033353">
              <w:rPr>
                <w:bCs/>
              </w:rPr>
              <w:t>Access to specialist advice and support</w:t>
            </w:r>
          </w:p>
          <w:p w14:paraId="1F5CF74D" w14:textId="77777777" w:rsidR="00AA01BC" w:rsidRPr="00033353" w:rsidRDefault="00AA01BC" w:rsidP="00CC7CC4">
            <w:pPr>
              <w:numPr>
                <w:ilvl w:val="0"/>
                <w:numId w:val="13"/>
              </w:numPr>
              <w:rPr>
                <w:bCs/>
              </w:rPr>
            </w:pPr>
            <w:r w:rsidRPr="00033353">
              <w:rPr>
                <w:bCs/>
              </w:rPr>
              <w:t>Staff trained in Team Teach techniques</w:t>
            </w:r>
          </w:p>
          <w:p w14:paraId="78FF6847" w14:textId="77777777" w:rsidR="00AA01BC" w:rsidRDefault="00CC7CC4" w:rsidP="00CC7CC4">
            <w:pPr>
              <w:pStyle w:val="ListParagraph"/>
              <w:numPr>
                <w:ilvl w:val="0"/>
                <w:numId w:val="13"/>
              </w:numPr>
              <w:rPr>
                <w:bCs/>
              </w:rPr>
            </w:pPr>
            <w:r w:rsidRPr="00C1606D">
              <w:rPr>
                <w:bCs/>
              </w:rPr>
              <w:t>Access to</w:t>
            </w:r>
            <w:r w:rsidR="00033353">
              <w:rPr>
                <w:bCs/>
              </w:rPr>
              <w:t xml:space="preserve"> gui</w:t>
            </w:r>
            <w:r w:rsidRPr="00C1606D">
              <w:rPr>
                <w:bCs/>
              </w:rPr>
              <w:t>dance available through SENCO toolkit</w:t>
            </w:r>
          </w:p>
          <w:p w14:paraId="54F0F268" w14:textId="77777777" w:rsidR="006653EC" w:rsidRDefault="006653EC" w:rsidP="00CC7CC4">
            <w:pPr>
              <w:pStyle w:val="ListParagraph"/>
              <w:numPr>
                <w:ilvl w:val="0"/>
                <w:numId w:val="13"/>
              </w:numPr>
              <w:rPr>
                <w:bCs/>
              </w:rPr>
            </w:pPr>
            <w:r>
              <w:rPr>
                <w:bCs/>
              </w:rPr>
              <w:t>Individual behaviour plans developed bespoke to individuals</w:t>
            </w:r>
          </w:p>
          <w:p w14:paraId="4C8807BC" w14:textId="0F29FA6B" w:rsidR="006653EC" w:rsidRPr="00C1606D" w:rsidRDefault="006653EC" w:rsidP="00CC7CC4">
            <w:pPr>
              <w:pStyle w:val="ListParagraph"/>
              <w:numPr>
                <w:ilvl w:val="0"/>
                <w:numId w:val="13"/>
              </w:numPr>
              <w:rPr>
                <w:bCs/>
              </w:rPr>
            </w:pPr>
            <w:r>
              <w:rPr>
                <w:bCs/>
              </w:rPr>
              <w:t>Support from specialist agencies.</w:t>
            </w:r>
          </w:p>
        </w:tc>
      </w:tr>
      <w:tr w:rsidR="00C1606D" w:rsidRPr="00C1606D" w14:paraId="27F33CAA" w14:textId="77777777" w:rsidTr="00FC01DC">
        <w:tc>
          <w:tcPr>
            <w:tcW w:w="2694" w:type="dxa"/>
            <w:shd w:val="clear" w:color="auto" w:fill="BFBFBF" w:themeFill="background1" w:themeFillShade="BF"/>
          </w:tcPr>
          <w:p w14:paraId="4BECE7DD" w14:textId="77777777" w:rsidR="000747E1" w:rsidRPr="00C1606D" w:rsidRDefault="000747E1">
            <w:pPr>
              <w:rPr>
                <w:rFonts w:ascii="Arial" w:hAnsi="Arial" w:cs="Arial"/>
                <w:bCs/>
                <w:sz w:val="24"/>
                <w:szCs w:val="24"/>
              </w:rPr>
            </w:pPr>
          </w:p>
          <w:p w14:paraId="5A87D736" w14:textId="77777777" w:rsidR="000747E1" w:rsidRPr="00C1606D" w:rsidRDefault="000747E1">
            <w:pPr>
              <w:rPr>
                <w:rFonts w:ascii="Arial" w:hAnsi="Arial" w:cs="Arial"/>
                <w:bCs/>
                <w:sz w:val="24"/>
                <w:szCs w:val="24"/>
              </w:rPr>
            </w:pPr>
            <w:r w:rsidRPr="00C1606D">
              <w:rPr>
                <w:rFonts w:ascii="Arial" w:hAnsi="Arial" w:cs="Arial"/>
                <w:bCs/>
                <w:sz w:val="24"/>
                <w:szCs w:val="24"/>
              </w:rPr>
              <w:t xml:space="preserve">How do we help a child who needs support with </w:t>
            </w:r>
            <w:r w:rsidR="00BA65D0">
              <w:rPr>
                <w:rFonts w:ascii="Arial" w:hAnsi="Arial" w:cs="Arial"/>
                <w:bCs/>
                <w:sz w:val="24"/>
                <w:szCs w:val="24"/>
              </w:rPr>
              <w:t>English</w:t>
            </w:r>
            <w:r w:rsidRPr="00C1606D">
              <w:rPr>
                <w:rFonts w:ascii="Arial" w:hAnsi="Arial" w:cs="Arial"/>
                <w:bCs/>
                <w:sz w:val="24"/>
                <w:szCs w:val="24"/>
              </w:rPr>
              <w:t>?</w:t>
            </w:r>
          </w:p>
          <w:p w14:paraId="285808DD" w14:textId="77777777" w:rsidR="000747E1" w:rsidRPr="00C1606D" w:rsidRDefault="000747E1">
            <w:pPr>
              <w:rPr>
                <w:rFonts w:ascii="Arial" w:hAnsi="Arial" w:cs="Arial"/>
                <w:bCs/>
                <w:sz w:val="24"/>
                <w:szCs w:val="24"/>
              </w:rPr>
            </w:pPr>
          </w:p>
        </w:tc>
        <w:tc>
          <w:tcPr>
            <w:tcW w:w="8505" w:type="dxa"/>
          </w:tcPr>
          <w:p w14:paraId="5458BC62" w14:textId="77777777" w:rsidR="004600C4" w:rsidRPr="00033353" w:rsidRDefault="004600C4" w:rsidP="004600C4">
            <w:pPr>
              <w:rPr>
                <w:rFonts w:cstheme="minorHAnsi"/>
                <w:bCs/>
              </w:rPr>
            </w:pPr>
            <w:r w:rsidRPr="00033353">
              <w:rPr>
                <w:rFonts w:cstheme="minorHAnsi"/>
                <w:bCs/>
              </w:rPr>
              <w:t xml:space="preserve">We offer an exciting English </w:t>
            </w:r>
            <w:r w:rsidR="00592879" w:rsidRPr="00033353">
              <w:rPr>
                <w:rFonts w:cstheme="minorHAnsi"/>
                <w:bCs/>
              </w:rPr>
              <w:t>c</w:t>
            </w:r>
            <w:r w:rsidRPr="00033353">
              <w:rPr>
                <w:rFonts w:cstheme="minorHAnsi"/>
                <w:bCs/>
              </w:rPr>
              <w:t>urriculum w</w:t>
            </w:r>
            <w:r w:rsidR="00592879" w:rsidRPr="00033353">
              <w:rPr>
                <w:rFonts w:cstheme="minorHAnsi"/>
                <w:bCs/>
              </w:rPr>
              <w:t>ith a clear focus on Quality First Teaching. Lessons are clearly differentiated and consider different learning styles. Where children need additional support, we can provide:</w:t>
            </w:r>
          </w:p>
          <w:p w14:paraId="6B3FDAFC" w14:textId="77777777" w:rsidR="004E0EE2" w:rsidRPr="00D6340F" w:rsidRDefault="004E0EE2" w:rsidP="00993878">
            <w:pPr>
              <w:pStyle w:val="ListParagraph"/>
              <w:numPr>
                <w:ilvl w:val="0"/>
                <w:numId w:val="14"/>
              </w:numPr>
              <w:rPr>
                <w:rFonts w:cstheme="minorHAnsi"/>
                <w:bCs/>
              </w:rPr>
            </w:pPr>
            <w:r w:rsidRPr="00D6340F">
              <w:rPr>
                <w:rFonts w:cstheme="minorHAnsi"/>
                <w:bCs/>
              </w:rPr>
              <w:t>Small intervention groups for phonics sessions</w:t>
            </w:r>
          </w:p>
          <w:p w14:paraId="0BC0D828" w14:textId="77777777" w:rsidR="004E0EE2" w:rsidRPr="00033353" w:rsidRDefault="004E0EE2" w:rsidP="004E0EE2">
            <w:pPr>
              <w:pStyle w:val="ListParagraph"/>
              <w:numPr>
                <w:ilvl w:val="0"/>
                <w:numId w:val="14"/>
              </w:numPr>
              <w:rPr>
                <w:rFonts w:cstheme="minorHAnsi"/>
                <w:bCs/>
              </w:rPr>
            </w:pPr>
            <w:r w:rsidRPr="00033353">
              <w:rPr>
                <w:rFonts w:cstheme="minorHAnsi"/>
                <w:bCs/>
              </w:rPr>
              <w:t>Opportunities for 1:1 reading throughout the school</w:t>
            </w:r>
          </w:p>
          <w:p w14:paraId="00312B83" w14:textId="77777777" w:rsidR="004E0EE2" w:rsidRPr="00033353" w:rsidRDefault="004E0EE2" w:rsidP="004E0EE2">
            <w:pPr>
              <w:pStyle w:val="ListParagraph"/>
              <w:numPr>
                <w:ilvl w:val="0"/>
                <w:numId w:val="14"/>
              </w:numPr>
              <w:rPr>
                <w:rFonts w:cstheme="minorHAnsi"/>
                <w:bCs/>
              </w:rPr>
            </w:pPr>
            <w:r w:rsidRPr="00033353">
              <w:rPr>
                <w:rFonts w:cstheme="minorHAnsi"/>
                <w:bCs/>
              </w:rPr>
              <w:t>Small intervention groups for those needing extra writing support</w:t>
            </w:r>
          </w:p>
          <w:p w14:paraId="795EDDCF" w14:textId="082806C0" w:rsidR="005F0042" w:rsidRPr="00D6340F" w:rsidRDefault="00AA01BC" w:rsidP="00D6340F">
            <w:pPr>
              <w:pStyle w:val="ListParagraph"/>
              <w:numPr>
                <w:ilvl w:val="0"/>
                <w:numId w:val="14"/>
              </w:numPr>
              <w:rPr>
                <w:rFonts w:cstheme="minorHAnsi"/>
                <w:bCs/>
              </w:rPr>
            </w:pPr>
            <w:r w:rsidRPr="00033353">
              <w:rPr>
                <w:rFonts w:cstheme="minorHAnsi"/>
                <w:bCs/>
              </w:rPr>
              <w:t>S</w:t>
            </w:r>
            <w:r w:rsidR="00F5762B">
              <w:rPr>
                <w:rFonts w:cstheme="minorHAnsi"/>
                <w:bCs/>
              </w:rPr>
              <w:t>pecialist s</w:t>
            </w:r>
            <w:r w:rsidRPr="00033353">
              <w:rPr>
                <w:rFonts w:cstheme="minorHAnsi"/>
                <w:bCs/>
              </w:rPr>
              <w:t xml:space="preserve">upport programmes </w:t>
            </w:r>
          </w:p>
          <w:p w14:paraId="47704842" w14:textId="77777777" w:rsidR="00592879" w:rsidRPr="00F5762B" w:rsidRDefault="00592879" w:rsidP="00AA01BC">
            <w:pPr>
              <w:pStyle w:val="ListParagraph"/>
              <w:numPr>
                <w:ilvl w:val="0"/>
                <w:numId w:val="14"/>
              </w:numPr>
              <w:rPr>
                <w:bCs/>
              </w:rPr>
            </w:pPr>
            <w:r w:rsidRPr="00033353">
              <w:rPr>
                <w:rFonts w:cstheme="minorHAnsi"/>
                <w:bCs/>
              </w:rPr>
              <w:t>SENCO has experience of completing Dyslexia screening</w:t>
            </w:r>
            <w:r w:rsidR="00F5762B">
              <w:rPr>
                <w:rFonts w:cstheme="minorHAnsi"/>
                <w:bCs/>
              </w:rPr>
              <w:t xml:space="preserve"> materials. We use the GL Assessment Dyslexia Screener and GL Assessment Dyslexia Portfolio to </w:t>
            </w:r>
            <w:r w:rsidR="00D6340F">
              <w:rPr>
                <w:rFonts w:cstheme="minorHAnsi"/>
                <w:bCs/>
              </w:rPr>
              <w:t xml:space="preserve">support in identifying </w:t>
            </w:r>
            <w:r w:rsidR="00F5762B">
              <w:rPr>
                <w:rFonts w:cstheme="minorHAnsi"/>
                <w:bCs/>
              </w:rPr>
              <w:t>pupils needs and provide targeted support</w:t>
            </w:r>
          </w:p>
          <w:p w14:paraId="3990F028" w14:textId="77777777" w:rsidR="00F5762B" w:rsidRDefault="00A0565B" w:rsidP="00AA01BC">
            <w:pPr>
              <w:pStyle w:val="ListParagraph"/>
              <w:numPr>
                <w:ilvl w:val="0"/>
                <w:numId w:val="14"/>
              </w:numPr>
              <w:rPr>
                <w:bCs/>
              </w:rPr>
            </w:pPr>
            <w:r>
              <w:rPr>
                <w:bCs/>
              </w:rPr>
              <w:t xml:space="preserve">We use assessment to identify </w:t>
            </w:r>
            <w:r w:rsidR="00D6340F">
              <w:rPr>
                <w:bCs/>
              </w:rPr>
              <w:t xml:space="preserve">if there are </w:t>
            </w:r>
            <w:r>
              <w:rPr>
                <w:bCs/>
              </w:rPr>
              <w:t>signs of visual stress and can provide coloured overlays to support children in the classroom</w:t>
            </w:r>
          </w:p>
          <w:p w14:paraId="085A02C1" w14:textId="77777777" w:rsidR="00A0565B" w:rsidRDefault="00A0565B" w:rsidP="00AA01BC">
            <w:pPr>
              <w:pStyle w:val="ListParagraph"/>
              <w:numPr>
                <w:ilvl w:val="0"/>
                <w:numId w:val="14"/>
              </w:numPr>
              <w:rPr>
                <w:bCs/>
              </w:rPr>
            </w:pPr>
            <w:r>
              <w:rPr>
                <w:bCs/>
              </w:rPr>
              <w:t>All classrooms adopt a ‘Dyslexia Friendly’ approach</w:t>
            </w:r>
            <w:r w:rsidR="005F6F1B">
              <w:rPr>
                <w:bCs/>
              </w:rPr>
              <w:t xml:space="preserve"> with</w:t>
            </w:r>
            <w:r w:rsidR="005F0042">
              <w:rPr>
                <w:bCs/>
              </w:rPr>
              <w:t xml:space="preserve"> suitable fonts, suitable background colours on displays and presentations on screens</w:t>
            </w:r>
          </w:p>
          <w:p w14:paraId="00285FE3" w14:textId="77777777" w:rsidR="005F0042" w:rsidRPr="00C1606D" w:rsidRDefault="005F0042" w:rsidP="00AA01BC">
            <w:pPr>
              <w:pStyle w:val="ListParagraph"/>
              <w:numPr>
                <w:ilvl w:val="0"/>
                <w:numId w:val="14"/>
              </w:numPr>
              <w:rPr>
                <w:bCs/>
              </w:rPr>
            </w:pPr>
            <w:r>
              <w:rPr>
                <w:bCs/>
              </w:rPr>
              <w:t>We promote multi-sensory ways of teaching which benefit all learners</w:t>
            </w:r>
          </w:p>
        </w:tc>
      </w:tr>
      <w:tr w:rsidR="00C1606D" w:rsidRPr="00C1606D" w14:paraId="057D4487" w14:textId="77777777" w:rsidTr="00FC01DC">
        <w:tc>
          <w:tcPr>
            <w:tcW w:w="2694" w:type="dxa"/>
            <w:shd w:val="clear" w:color="auto" w:fill="BFBFBF" w:themeFill="background1" w:themeFillShade="BF"/>
          </w:tcPr>
          <w:p w14:paraId="396B1E40" w14:textId="77777777" w:rsidR="000747E1" w:rsidRPr="00C1606D" w:rsidRDefault="000747E1">
            <w:pPr>
              <w:rPr>
                <w:rFonts w:ascii="Arial" w:hAnsi="Arial" w:cs="Arial"/>
                <w:bCs/>
                <w:sz w:val="24"/>
                <w:szCs w:val="24"/>
              </w:rPr>
            </w:pPr>
          </w:p>
          <w:p w14:paraId="5D7452F7" w14:textId="77777777" w:rsidR="000747E1" w:rsidRPr="00C1606D" w:rsidRDefault="000747E1" w:rsidP="00BA65D0">
            <w:pPr>
              <w:rPr>
                <w:rFonts w:ascii="Arial" w:hAnsi="Arial" w:cs="Arial"/>
                <w:bCs/>
                <w:sz w:val="24"/>
                <w:szCs w:val="24"/>
              </w:rPr>
            </w:pPr>
            <w:r w:rsidRPr="00C1606D">
              <w:rPr>
                <w:rFonts w:ascii="Arial" w:hAnsi="Arial" w:cs="Arial"/>
                <w:bCs/>
                <w:sz w:val="24"/>
                <w:szCs w:val="24"/>
              </w:rPr>
              <w:t xml:space="preserve">How do we help a child who needs support with </w:t>
            </w:r>
            <w:r w:rsidR="00BA65D0">
              <w:rPr>
                <w:rFonts w:ascii="Arial" w:hAnsi="Arial" w:cs="Arial"/>
                <w:bCs/>
                <w:sz w:val="24"/>
                <w:szCs w:val="24"/>
              </w:rPr>
              <w:t>Mathematics?</w:t>
            </w:r>
          </w:p>
        </w:tc>
        <w:tc>
          <w:tcPr>
            <w:tcW w:w="8505" w:type="dxa"/>
          </w:tcPr>
          <w:p w14:paraId="529FC624" w14:textId="77777777" w:rsidR="00592879" w:rsidRPr="00C1606D" w:rsidRDefault="00592879" w:rsidP="00592879">
            <w:pPr>
              <w:rPr>
                <w:bCs/>
              </w:rPr>
            </w:pPr>
            <w:r w:rsidRPr="00C1606D">
              <w:rPr>
                <w:bCs/>
              </w:rPr>
              <w:t>We offer an exciting maths curriculum which combines arithmetic, reasoning and problem solving. Lessons are clearly differentiated and consider different learning styles. Where children need additional support, we can provide:</w:t>
            </w:r>
          </w:p>
          <w:p w14:paraId="568128F2" w14:textId="77777777" w:rsidR="00DD33A1" w:rsidRPr="00ED5FE4" w:rsidRDefault="00DD33A1" w:rsidP="00ED5FE4">
            <w:pPr>
              <w:rPr>
                <w:bCs/>
              </w:rPr>
            </w:pPr>
          </w:p>
          <w:p w14:paraId="340CABE6" w14:textId="77777777" w:rsidR="00592879" w:rsidRPr="005F6F1B" w:rsidRDefault="00230030" w:rsidP="005F6F1B">
            <w:pPr>
              <w:pStyle w:val="ListParagraph"/>
              <w:numPr>
                <w:ilvl w:val="0"/>
                <w:numId w:val="35"/>
              </w:numPr>
              <w:rPr>
                <w:bCs/>
              </w:rPr>
            </w:pPr>
            <w:r>
              <w:rPr>
                <w:bCs/>
              </w:rPr>
              <w:t>Learning follows the concrete, pictorial, abstract approach</w:t>
            </w:r>
          </w:p>
          <w:p w14:paraId="652B642E" w14:textId="77777777" w:rsidR="004E0EE2" w:rsidRPr="00C1606D" w:rsidRDefault="004E0EE2" w:rsidP="00592879">
            <w:pPr>
              <w:pStyle w:val="ListParagraph"/>
              <w:numPr>
                <w:ilvl w:val="0"/>
                <w:numId w:val="31"/>
              </w:numPr>
              <w:rPr>
                <w:bCs/>
              </w:rPr>
            </w:pPr>
            <w:r w:rsidRPr="00C1606D">
              <w:rPr>
                <w:bCs/>
              </w:rPr>
              <w:t xml:space="preserve">Classrooms have well-organised resources and </w:t>
            </w:r>
            <w:r w:rsidR="00230030">
              <w:rPr>
                <w:bCs/>
              </w:rPr>
              <w:t xml:space="preserve">working walls </w:t>
            </w:r>
            <w:r w:rsidRPr="00C1606D">
              <w:rPr>
                <w:bCs/>
              </w:rPr>
              <w:t>to support learning</w:t>
            </w:r>
          </w:p>
          <w:p w14:paraId="4CAF1971" w14:textId="77777777" w:rsidR="00AA01BC" w:rsidRPr="00533ED6" w:rsidRDefault="004E0EE2" w:rsidP="00533ED6">
            <w:pPr>
              <w:pStyle w:val="ListParagraph"/>
              <w:numPr>
                <w:ilvl w:val="0"/>
                <w:numId w:val="15"/>
              </w:numPr>
              <w:rPr>
                <w:bCs/>
              </w:rPr>
            </w:pPr>
            <w:r w:rsidRPr="00C1606D">
              <w:rPr>
                <w:bCs/>
              </w:rPr>
              <w:t>Small intervention groups for those needing extra support with maths</w:t>
            </w:r>
          </w:p>
          <w:p w14:paraId="746FF0FE" w14:textId="77777777" w:rsidR="00F3205D" w:rsidRPr="005F6F1B" w:rsidRDefault="00CE5015" w:rsidP="005F6F1B">
            <w:pPr>
              <w:pStyle w:val="ListParagraph"/>
              <w:numPr>
                <w:ilvl w:val="0"/>
                <w:numId w:val="15"/>
              </w:numPr>
              <w:rPr>
                <w:bCs/>
              </w:rPr>
            </w:pPr>
            <w:r>
              <w:rPr>
                <w:bCs/>
              </w:rPr>
              <w:t>We promote multi-sensory ways of teaching which benefit all learners</w:t>
            </w:r>
          </w:p>
        </w:tc>
      </w:tr>
      <w:tr w:rsidR="00C1606D" w:rsidRPr="00C1606D" w14:paraId="2E0A2797" w14:textId="77777777" w:rsidTr="00FC01DC">
        <w:tc>
          <w:tcPr>
            <w:tcW w:w="2694" w:type="dxa"/>
            <w:shd w:val="clear" w:color="auto" w:fill="BFBFBF" w:themeFill="background1" w:themeFillShade="BF"/>
          </w:tcPr>
          <w:p w14:paraId="31BA9316" w14:textId="77777777" w:rsidR="000747E1" w:rsidRPr="00C1606D" w:rsidRDefault="000747E1">
            <w:pPr>
              <w:rPr>
                <w:rFonts w:ascii="Arial" w:hAnsi="Arial" w:cs="Arial"/>
                <w:bCs/>
                <w:sz w:val="24"/>
                <w:szCs w:val="24"/>
              </w:rPr>
            </w:pPr>
          </w:p>
          <w:p w14:paraId="5DA974A1" w14:textId="77777777" w:rsidR="000747E1" w:rsidRPr="00C1606D" w:rsidRDefault="000747E1">
            <w:pPr>
              <w:rPr>
                <w:rFonts w:ascii="Arial" w:hAnsi="Arial" w:cs="Arial"/>
                <w:bCs/>
                <w:sz w:val="24"/>
                <w:szCs w:val="24"/>
              </w:rPr>
            </w:pPr>
            <w:r w:rsidRPr="00C1606D">
              <w:rPr>
                <w:rFonts w:ascii="Arial" w:hAnsi="Arial" w:cs="Arial"/>
                <w:bCs/>
                <w:sz w:val="24"/>
                <w:szCs w:val="24"/>
              </w:rPr>
              <w:t>How do we support a child who has medical needs?</w:t>
            </w:r>
          </w:p>
          <w:p w14:paraId="48EC22D3" w14:textId="77777777" w:rsidR="000747E1" w:rsidRPr="00C1606D" w:rsidRDefault="000747E1">
            <w:pPr>
              <w:rPr>
                <w:rFonts w:ascii="Arial" w:hAnsi="Arial" w:cs="Arial"/>
                <w:bCs/>
                <w:sz w:val="24"/>
                <w:szCs w:val="24"/>
              </w:rPr>
            </w:pPr>
          </w:p>
        </w:tc>
        <w:tc>
          <w:tcPr>
            <w:tcW w:w="8505" w:type="dxa"/>
          </w:tcPr>
          <w:p w14:paraId="2600C66E" w14:textId="5402FF52" w:rsidR="005660F8" w:rsidRPr="00C1606D" w:rsidRDefault="004E0EE2" w:rsidP="004E0EE2">
            <w:pPr>
              <w:pStyle w:val="ListParagraph"/>
              <w:numPr>
                <w:ilvl w:val="0"/>
                <w:numId w:val="16"/>
              </w:numPr>
              <w:rPr>
                <w:bCs/>
              </w:rPr>
            </w:pPr>
            <w:r w:rsidRPr="00C1606D">
              <w:rPr>
                <w:bCs/>
              </w:rPr>
              <w:t>Individual health care plans for any child with a medical need drawn up in consultation with parents and health professionals</w:t>
            </w:r>
            <w:r w:rsidR="002124B3">
              <w:rPr>
                <w:bCs/>
              </w:rPr>
              <w:t xml:space="preserve"> and logged on meditracker</w:t>
            </w:r>
          </w:p>
          <w:p w14:paraId="06C93245" w14:textId="77777777" w:rsidR="004E0EE2" w:rsidRPr="00C1606D" w:rsidRDefault="005F6F1B" w:rsidP="004E0EE2">
            <w:pPr>
              <w:pStyle w:val="ListParagraph"/>
              <w:numPr>
                <w:ilvl w:val="0"/>
                <w:numId w:val="16"/>
              </w:numPr>
              <w:rPr>
                <w:bCs/>
              </w:rPr>
            </w:pPr>
            <w:r>
              <w:rPr>
                <w:bCs/>
              </w:rPr>
              <w:t>S</w:t>
            </w:r>
            <w:r w:rsidR="004E0EE2" w:rsidRPr="00C1606D">
              <w:rPr>
                <w:bCs/>
              </w:rPr>
              <w:t>taff trained in first aid</w:t>
            </w:r>
          </w:p>
          <w:p w14:paraId="6F9A3F67" w14:textId="77777777" w:rsidR="004E0EE2" w:rsidRPr="00C1606D" w:rsidRDefault="004E0EE2" w:rsidP="004E0EE2">
            <w:pPr>
              <w:pStyle w:val="ListParagraph"/>
              <w:numPr>
                <w:ilvl w:val="0"/>
                <w:numId w:val="16"/>
              </w:numPr>
              <w:rPr>
                <w:bCs/>
              </w:rPr>
            </w:pPr>
            <w:r w:rsidRPr="00C1606D">
              <w:rPr>
                <w:bCs/>
              </w:rPr>
              <w:t>Staff trained in intimate care</w:t>
            </w:r>
          </w:p>
          <w:p w14:paraId="0B7F576B" w14:textId="77777777" w:rsidR="004E0EE2" w:rsidRPr="00C1606D" w:rsidRDefault="004E0EE2" w:rsidP="004E0EE2">
            <w:pPr>
              <w:pStyle w:val="ListParagraph"/>
              <w:numPr>
                <w:ilvl w:val="0"/>
                <w:numId w:val="16"/>
              </w:numPr>
              <w:rPr>
                <w:bCs/>
              </w:rPr>
            </w:pPr>
            <w:r w:rsidRPr="00C1606D">
              <w:rPr>
                <w:bCs/>
              </w:rPr>
              <w:t>Staff trained to administer medication</w:t>
            </w:r>
          </w:p>
          <w:p w14:paraId="2F49673C" w14:textId="77777777" w:rsidR="00CB5D37" w:rsidRPr="00C1606D" w:rsidRDefault="00CB5D37" w:rsidP="004E0EE2">
            <w:pPr>
              <w:pStyle w:val="ListParagraph"/>
              <w:numPr>
                <w:ilvl w:val="0"/>
                <w:numId w:val="16"/>
              </w:numPr>
              <w:rPr>
                <w:bCs/>
              </w:rPr>
            </w:pPr>
            <w:r w:rsidRPr="00C1606D">
              <w:rPr>
                <w:bCs/>
              </w:rPr>
              <w:lastRenderedPageBreak/>
              <w:t>Medical needs policy is reviewed annually</w:t>
            </w:r>
          </w:p>
        </w:tc>
      </w:tr>
      <w:tr w:rsidR="00C1606D" w:rsidRPr="00C1606D" w14:paraId="7A90D311" w14:textId="77777777" w:rsidTr="00FC01DC">
        <w:tc>
          <w:tcPr>
            <w:tcW w:w="2694" w:type="dxa"/>
            <w:shd w:val="clear" w:color="auto" w:fill="BFBFBF" w:themeFill="background1" w:themeFillShade="BF"/>
          </w:tcPr>
          <w:p w14:paraId="569D8793" w14:textId="77777777" w:rsidR="002C14D6" w:rsidRPr="00C1606D" w:rsidRDefault="002C14D6">
            <w:pPr>
              <w:rPr>
                <w:rFonts w:ascii="Arial" w:hAnsi="Arial" w:cs="Arial"/>
                <w:bCs/>
                <w:sz w:val="24"/>
                <w:szCs w:val="24"/>
              </w:rPr>
            </w:pPr>
          </w:p>
          <w:p w14:paraId="7466E352" w14:textId="77777777" w:rsidR="002C14D6" w:rsidRPr="00C1606D" w:rsidRDefault="002C14D6">
            <w:pPr>
              <w:rPr>
                <w:rFonts w:ascii="Arial" w:hAnsi="Arial" w:cs="Arial"/>
                <w:bCs/>
                <w:sz w:val="24"/>
                <w:szCs w:val="24"/>
              </w:rPr>
            </w:pPr>
            <w:r w:rsidRPr="00C1606D">
              <w:rPr>
                <w:rFonts w:ascii="Arial" w:hAnsi="Arial" w:cs="Arial"/>
                <w:bCs/>
                <w:sz w:val="24"/>
                <w:szCs w:val="24"/>
              </w:rPr>
              <w:t>How do we support a child with complex and multiple needs?</w:t>
            </w:r>
          </w:p>
          <w:p w14:paraId="2A2BC796" w14:textId="77777777" w:rsidR="002C14D6" w:rsidRPr="00C1606D" w:rsidRDefault="002C14D6">
            <w:pPr>
              <w:rPr>
                <w:rFonts w:ascii="Arial" w:hAnsi="Arial" w:cs="Arial"/>
                <w:bCs/>
                <w:sz w:val="24"/>
                <w:szCs w:val="24"/>
              </w:rPr>
            </w:pPr>
          </w:p>
        </w:tc>
        <w:tc>
          <w:tcPr>
            <w:tcW w:w="8505" w:type="dxa"/>
          </w:tcPr>
          <w:p w14:paraId="6C9496A3" w14:textId="753BAC8C" w:rsidR="00C61F30" w:rsidRPr="00C1606D" w:rsidRDefault="00C2161C" w:rsidP="00133BDD">
            <w:pPr>
              <w:pStyle w:val="ListParagraph"/>
              <w:numPr>
                <w:ilvl w:val="0"/>
                <w:numId w:val="17"/>
              </w:numPr>
              <w:rPr>
                <w:bCs/>
              </w:rPr>
            </w:pPr>
            <w:r w:rsidRPr="00C1606D">
              <w:rPr>
                <w:bCs/>
              </w:rPr>
              <w:t>Close liaison with primary special schools and other agencies</w:t>
            </w:r>
          </w:p>
          <w:p w14:paraId="1B63E08E" w14:textId="33ADDEF3" w:rsidR="00C2161C" w:rsidRPr="00C1606D" w:rsidRDefault="00C2161C" w:rsidP="00133BDD">
            <w:pPr>
              <w:pStyle w:val="ListParagraph"/>
              <w:numPr>
                <w:ilvl w:val="0"/>
                <w:numId w:val="17"/>
              </w:numPr>
              <w:rPr>
                <w:bCs/>
              </w:rPr>
            </w:pPr>
            <w:r w:rsidRPr="00C1606D">
              <w:rPr>
                <w:bCs/>
              </w:rPr>
              <w:t>Risk assessments</w:t>
            </w:r>
          </w:p>
          <w:p w14:paraId="61AA6C71" w14:textId="28AB4A82" w:rsidR="00133BDD" w:rsidRPr="00C1606D" w:rsidRDefault="00133BDD" w:rsidP="00133BDD">
            <w:pPr>
              <w:pStyle w:val="ListParagraph"/>
              <w:numPr>
                <w:ilvl w:val="0"/>
                <w:numId w:val="17"/>
              </w:numPr>
              <w:tabs>
                <w:tab w:val="left" w:pos="-108"/>
              </w:tabs>
              <w:rPr>
                <w:bCs/>
              </w:rPr>
            </w:pPr>
            <w:r w:rsidRPr="00C1606D">
              <w:rPr>
                <w:bCs/>
              </w:rPr>
              <w:t>Access to guidance available through SENCO toolkit</w:t>
            </w:r>
          </w:p>
          <w:p w14:paraId="620F287B" w14:textId="77777777" w:rsidR="00C2161C" w:rsidRPr="00C1606D" w:rsidRDefault="00133BDD" w:rsidP="00133BDD">
            <w:pPr>
              <w:pStyle w:val="ListParagraph"/>
              <w:numPr>
                <w:ilvl w:val="0"/>
                <w:numId w:val="17"/>
              </w:numPr>
              <w:tabs>
                <w:tab w:val="left" w:pos="-108"/>
              </w:tabs>
              <w:rPr>
                <w:bCs/>
              </w:rPr>
            </w:pPr>
            <w:r w:rsidRPr="00C1606D">
              <w:rPr>
                <w:bCs/>
              </w:rPr>
              <w:t>Specialist advice and guidance from educational psychologists, physiotherapists, occupational therapists</w:t>
            </w:r>
            <w:r w:rsidR="00CE5015">
              <w:rPr>
                <w:bCs/>
              </w:rPr>
              <w:t>,</w:t>
            </w:r>
            <w:r w:rsidRPr="00C1606D">
              <w:rPr>
                <w:bCs/>
              </w:rPr>
              <w:t xml:space="preserve"> and other specialist staff</w:t>
            </w:r>
          </w:p>
        </w:tc>
      </w:tr>
      <w:tr w:rsidR="00C1606D" w:rsidRPr="00C1606D" w14:paraId="2B47CE07" w14:textId="77777777" w:rsidTr="00FC01DC">
        <w:tc>
          <w:tcPr>
            <w:tcW w:w="2694" w:type="dxa"/>
            <w:shd w:val="clear" w:color="auto" w:fill="BFBFBF" w:themeFill="background1" w:themeFillShade="BF"/>
          </w:tcPr>
          <w:p w14:paraId="20FE31F5" w14:textId="77777777" w:rsidR="00D54AFA" w:rsidRPr="00C1606D" w:rsidRDefault="00D54AFA">
            <w:pPr>
              <w:rPr>
                <w:rFonts w:ascii="Arial" w:hAnsi="Arial" w:cs="Arial"/>
                <w:bCs/>
                <w:sz w:val="24"/>
                <w:szCs w:val="24"/>
              </w:rPr>
            </w:pPr>
          </w:p>
          <w:p w14:paraId="52CF445E" w14:textId="77777777" w:rsidR="00E14AAB" w:rsidRPr="00C1606D" w:rsidRDefault="00E14AAB">
            <w:pPr>
              <w:rPr>
                <w:rFonts w:ascii="Arial" w:hAnsi="Arial" w:cs="Arial"/>
                <w:bCs/>
                <w:sz w:val="24"/>
                <w:szCs w:val="24"/>
              </w:rPr>
            </w:pPr>
            <w:r w:rsidRPr="00C1606D">
              <w:rPr>
                <w:rFonts w:ascii="Arial" w:hAnsi="Arial" w:cs="Arial"/>
                <w:bCs/>
                <w:sz w:val="24"/>
                <w:szCs w:val="24"/>
              </w:rPr>
              <w:t>How will we meet a child’s personal care needs?</w:t>
            </w:r>
          </w:p>
          <w:p w14:paraId="747EA51C" w14:textId="77777777" w:rsidR="00D54AFA" w:rsidRPr="00C1606D" w:rsidRDefault="00D54AFA" w:rsidP="00254EA6">
            <w:pPr>
              <w:rPr>
                <w:rFonts w:ascii="Arial" w:hAnsi="Arial" w:cs="Arial"/>
                <w:bCs/>
                <w:sz w:val="24"/>
                <w:szCs w:val="24"/>
              </w:rPr>
            </w:pPr>
          </w:p>
        </w:tc>
        <w:tc>
          <w:tcPr>
            <w:tcW w:w="8505" w:type="dxa"/>
          </w:tcPr>
          <w:p w14:paraId="399110A5" w14:textId="77777777" w:rsidR="00133BDD" w:rsidRPr="004175D2" w:rsidRDefault="000D2B99" w:rsidP="004175D2">
            <w:pPr>
              <w:pStyle w:val="ListParagraph"/>
              <w:numPr>
                <w:ilvl w:val="0"/>
                <w:numId w:val="18"/>
              </w:numPr>
              <w:rPr>
                <w:bCs/>
              </w:rPr>
            </w:pPr>
            <w:r w:rsidRPr="00C1606D">
              <w:rPr>
                <w:bCs/>
              </w:rPr>
              <w:t>Intimate Care Policy in place which is adhered to by all staff</w:t>
            </w:r>
          </w:p>
          <w:p w14:paraId="0D384BF5" w14:textId="77777777" w:rsidR="000D2B99" w:rsidRPr="00C1606D" w:rsidRDefault="000D2B99" w:rsidP="00133BDD">
            <w:pPr>
              <w:pStyle w:val="ListParagraph"/>
              <w:numPr>
                <w:ilvl w:val="0"/>
                <w:numId w:val="18"/>
              </w:numPr>
              <w:rPr>
                <w:bCs/>
              </w:rPr>
            </w:pPr>
            <w:r w:rsidRPr="00C1606D">
              <w:rPr>
                <w:bCs/>
              </w:rPr>
              <w:t>All staff adhere to a ‘Code of Conduct’</w:t>
            </w:r>
          </w:p>
          <w:p w14:paraId="43C6AA74" w14:textId="77777777" w:rsidR="000D2B99" w:rsidRPr="00C1606D" w:rsidRDefault="000D2B99" w:rsidP="00133BDD">
            <w:pPr>
              <w:pStyle w:val="ListParagraph"/>
              <w:numPr>
                <w:ilvl w:val="0"/>
                <w:numId w:val="18"/>
              </w:numPr>
              <w:rPr>
                <w:bCs/>
              </w:rPr>
            </w:pPr>
            <w:r w:rsidRPr="00C1606D">
              <w:rPr>
                <w:bCs/>
              </w:rPr>
              <w:t>Children are given as much responsibility for personal care as is possible with staff interventions only when necessary and following strict procedures</w:t>
            </w:r>
          </w:p>
          <w:p w14:paraId="378603AD" w14:textId="77777777" w:rsidR="00133BDD" w:rsidRPr="00C1606D" w:rsidRDefault="00133BDD" w:rsidP="00133BDD">
            <w:pPr>
              <w:pStyle w:val="ListParagraph"/>
              <w:numPr>
                <w:ilvl w:val="0"/>
                <w:numId w:val="18"/>
              </w:numPr>
              <w:rPr>
                <w:bCs/>
              </w:rPr>
            </w:pPr>
            <w:r w:rsidRPr="00C1606D">
              <w:rPr>
                <w:bCs/>
              </w:rPr>
              <w:t>Close liaison with the school nursing team</w:t>
            </w:r>
          </w:p>
        </w:tc>
      </w:tr>
      <w:tr w:rsidR="00C1606D" w:rsidRPr="00C1606D" w14:paraId="47A2145E" w14:textId="77777777" w:rsidTr="0042069E">
        <w:trPr>
          <w:trHeight w:val="1424"/>
        </w:trPr>
        <w:tc>
          <w:tcPr>
            <w:tcW w:w="2694" w:type="dxa"/>
            <w:shd w:val="clear" w:color="auto" w:fill="BFBFBF" w:themeFill="background1" w:themeFillShade="BF"/>
          </w:tcPr>
          <w:p w14:paraId="7CB7B5A3" w14:textId="77777777" w:rsidR="003021F8" w:rsidRPr="00C1606D" w:rsidRDefault="003021F8">
            <w:pPr>
              <w:rPr>
                <w:rFonts w:ascii="Arial" w:hAnsi="Arial" w:cs="Arial"/>
                <w:bCs/>
                <w:sz w:val="24"/>
                <w:szCs w:val="24"/>
              </w:rPr>
            </w:pPr>
          </w:p>
          <w:p w14:paraId="2EC018EA" w14:textId="77777777" w:rsidR="003021F8" w:rsidRPr="00C1606D" w:rsidRDefault="003021F8" w:rsidP="0042069E">
            <w:pPr>
              <w:rPr>
                <w:rFonts w:ascii="Arial" w:hAnsi="Arial" w:cs="Arial"/>
                <w:bCs/>
                <w:sz w:val="24"/>
                <w:szCs w:val="24"/>
              </w:rPr>
            </w:pPr>
            <w:r w:rsidRPr="00C1606D">
              <w:rPr>
                <w:rFonts w:ascii="Arial" w:hAnsi="Arial" w:cs="Arial"/>
                <w:bCs/>
                <w:sz w:val="24"/>
                <w:szCs w:val="24"/>
              </w:rPr>
              <w:t>How will we include children in activities outside the classroom including school trips?</w:t>
            </w:r>
          </w:p>
        </w:tc>
        <w:tc>
          <w:tcPr>
            <w:tcW w:w="8505" w:type="dxa"/>
          </w:tcPr>
          <w:p w14:paraId="1A8895A9" w14:textId="77777777" w:rsidR="006E26D5" w:rsidRPr="00C1606D" w:rsidRDefault="006E26D5" w:rsidP="006E26D5">
            <w:pPr>
              <w:rPr>
                <w:bCs/>
              </w:rPr>
            </w:pPr>
            <w:r w:rsidRPr="00C1606D">
              <w:rPr>
                <w:bCs/>
              </w:rPr>
              <w:t>We are an inclusive school and strive to ensure that all pupils have access to the same learning opportunities as their peers.</w:t>
            </w:r>
          </w:p>
          <w:p w14:paraId="04E24745" w14:textId="77777777" w:rsidR="005424A5" w:rsidRPr="00C1606D" w:rsidRDefault="00AA01BC" w:rsidP="0042069E">
            <w:pPr>
              <w:pStyle w:val="ListParagraph"/>
              <w:numPr>
                <w:ilvl w:val="0"/>
                <w:numId w:val="19"/>
              </w:numPr>
              <w:ind w:left="743" w:hanging="425"/>
              <w:rPr>
                <w:bCs/>
              </w:rPr>
            </w:pPr>
            <w:r w:rsidRPr="00C1606D">
              <w:rPr>
                <w:bCs/>
              </w:rPr>
              <w:t>Teaching</w:t>
            </w:r>
            <w:r w:rsidR="0042069E" w:rsidRPr="00C1606D">
              <w:rPr>
                <w:bCs/>
              </w:rPr>
              <w:t xml:space="preserve"> assistant deployed to support children with </w:t>
            </w:r>
            <w:r w:rsidR="009705C7" w:rsidRPr="00C1606D">
              <w:rPr>
                <w:bCs/>
              </w:rPr>
              <w:t>EHC Plan</w:t>
            </w:r>
            <w:r w:rsidR="0042069E" w:rsidRPr="00C1606D">
              <w:rPr>
                <w:bCs/>
              </w:rPr>
              <w:t xml:space="preserve"> at after school clubs</w:t>
            </w:r>
          </w:p>
          <w:p w14:paraId="77D4D17E" w14:textId="77777777" w:rsidR="0042069E" w:rsidRPr="00C1606D" w:rsidRDefault="0042069E" w:rsidP="0042069E">
            <w:pPr>
              <w:pStyle w:val="ListParagraph"/>
              <w:numPr>
                <w:ilvl w:val="0"/>
                <w:numId w:val="19"/>
              </w:numPr>
              <w:ind w:left="743" w:hanging="425"/>
              <w:rPr>
                <w:bCs/>
              </w:rPr>
            </w:pPr>
            <w:r w:rsidRPr="00C1606D">
              <w:rPr>
                <w:bCs/>
              </w:rPr>
              <w:t>Extra staff deployed for trips to meet requirements of risk assessments</w:t>
            </w:r>
          </w:p>
          <w:p w14:paraId="3A75CE27" w14:textId="77777777" w:rsidR="0042069E" w:rsidRPr="00C1606D" w:rsidRDefault="0042069E" w:rsidP="0042069E">
            <w:pPr>
              <w:pStyle w:val="ListParagraph"/>
              <w:numPr>
                <w:ilvl w:val="0"/>
                <w:numId w:val="19"/>
              </w:numPr>
              <w:ind w:left="743" w:hanging="425"/>
              <w:rPr>
                <w:bCs/>
              </w:rPr>
            </w:pPr>
            <w:r w:rsidRPr="00C1606D">
              <w:rPr>
                <w:bCs/>
              </w:rPr>
              <w:t>Parents/carers consulted prior to trips or other activities for advice and guidance</w:t>
            </w:r>
          </w:p>
          <w:p w14:paraId="54727FEA" w14:textId="77777777" w:rsidR="00133BDD" w:rsidRPr="00C1606D" w:rsidRDefault="00133BDD" w:rsidP="0042069E">
            <w:pPr>
              <w:pStyle w:val="ListParagraph"/>
              <w:numPr>
                <w:ilvl w:val="0"/>
                <w:numId w:val="19"/>
              </w:numPr>
              <w:ind w:left="743" w:hanging="425"/>
              <w:rPr>
                <w:bCs/>
              </w:rPr>
            </w:pPr>
            <w:r w:rsidRPr="00C1606D">
              <w:rPr>
                <w:bCs/>
              </w:rPr>
              <w:t>Children with SEN encouraged to attend out of school clubs</w:t>
            </w:r>
            <w:r w:rsidR="009D2175">
              <w:rPr>
                <w:bCs/>
              </w:rPr>
              <w:t xml:space="preserve"> and residential</w:t>
            </w:r>
            <w:r w:rsidR="00122959">
              <w:rPr>
                <w:bCs/>
              </w:rPr>
              <w:t xml:space="preserve"> visits</w:t>
            </w:r>
          </w:p>
        </w:tc>
      </w:tr>
      <w:tr w:rsidR="00C1606D" w:rsidRPr="00C1606D" w14:paraId="6965857F" w14:textId="77777777" w:rsidTr="00FC01DC">
        <w:tc>
          <w:tcPr>
            <w:tcW w:w="2694" w:type="dxa"/>
            <w:shd w:val="clear" w:color="auto" w:fill="BFBFBF" w:themeFill="background1" w:themeFillShade="BF"/>
          </w:tcPr>
          <w:p w14:paraId="2FF42441" w14:textId="77777777" w:rsidR="00C56380" w:rsidRPr="00C1606D" w:rsidRDefault="00C56380">
            <w:pPr>
              <w:rPr>
                <w:rFonts w:ascii="Arial" w:hAnsi="Arial" w:cs="Arial"/>
                <w:bCs/>
                <w:sz w:val="24"/>
                <w:szCs w:val="24"/>
              </w:rPr>
            </w:pPr>
          </w:p>
          <w:p w14:paraId="441F9DBE" w14:textId="77777777" w:rsidR="00C56380" w:rsidRPr="00C1606D" w:rsidRDefault="00C56380">
            <w:pPr>
              <w:rPr>
                <w:rFonts w:ascii="Arial" w:hAnsi="Arial" w:cs="Arial"/>
                <w:bCs/>
                <w:sz w:val="24"/>
                <w:szCs w:val="24"/>
              </w:rPr>
            </w:pPr>
          </w:p>
          <w:p w14:paraId="0BF34A7C" w14:textId="77777777" w:rsidR="00C56380" w:rsidRPr="00C1606D" w:rsidRDefault="00C56380">
            <w:pPr>
              <w:rPr>
                <w:rFonts w:ascii="Arial" w:hAnsi="Arial" w:cs="Arial"/>
                <w:bCs/>
                <w:sz w:val="24"/>
                <w:szCs w:val="24"/>
              </w:rPr>
            </w:pPr>
            <w:r w:rsidRPr="00C1606D">
              <w:rPr>
                <w:rFonts w:ascii="Arial" w:hAnsi="Arial" w:cs="Arial"/>
                <w:bCs/>
                <w:sz w:val="24"/>
                <w:szCs w:val="24"/>
              </w:rPr>
              <w:t>How do we prepare and support a child</w:t>
            </w:r>
            <w:r w:rsidR="004600ED" w:rsidRPr="00C1606D">
              <w:rPr>
                <w:rFonts w:ascii="Arial" w:hAnsi="Arial" w:cs="Arial"/>
                <w:bCs/>
                <w:sz w:val="24"/>
                <w:szCs w:val="24"/>
              </w:rPr>
              <w:t>/young person</w:t>
            </w:r>
            <w:r w:rsidRPr="00C1606D">
              <w:rPr>
                <w:rFonts w:ascii="Arial" w:hAnsi="Arial" w:cs="Arial"/>
                <w:bCs/>
                <w:sz w:val="24"/>
                <w:szCs w:val="24"/>
              </w:rPr>
              <w:t xml:space="preserve"> for </w:t>
            </w:r>
            <w:r w:rsidR="004600ED" w:rsidRPr="00C1606D">
              <w:rPr>
                <w:rFonts w:ascii="Arial" w:hAnsi="Arial" w:cs="Arial"/>
                <w:bCs/>
                <w:sz w:val="24"/>
                <w:szCs w:val="24"/>
              </w:rPr>
              <w:t>transition?</w:t>
            </w:r>
          </w:p>
          <w:p w14:paraId="0F7D1CF7" w14:textId="77777777" w:rsidR="00C56380" w:rsidRPr="00C1606D" w:rsidRDefault="00C56380">
            <w:pPr>
              <w:rPr>
                <w:rFonts w:ascii="Arial" w:hAnsi="Arial" w:cs="Arial"/>
                <w:bCs/>
                <w:sz w:val="24"/>
                <w:szCs w:val="24"/>
              </w:rPr>
            </w:pPr>
          </w:p>
        </w:tc>
        <w:tc>
          <w:tcPr>
            <w:tcW w:w="8505" w:type="dxa"/>
          </w:tcPr>
          <w:p w14:paraId="4DCCDFC2" w14:textId="77777777" w:rsidR="00C56380" w:rsidRDefault="0042069E" w:rsidP="0042069E">
            <w:pPr>
              <w:pStyle w:val="ListParagraph"/>
              <w:numPr>
                <w:ilvl w:val="0"/>
                <w:numId w:val="20"/>
              </w:numPr>
              <w:rPr>
                <w:bCs/>
              </w:rPr>
            </w:pPr>
            <w:r w:rsidRPr="00C1606D">
              <w:rPr>
                <w:bCs/>
              </w:rPr>
              <w:t>Visits to pre-school, nurseries</w:t>
            </w:r>
            <w:r w:rsidR="00CE5015">
              <w:rPr>
                <w:bCs/>
              </w:rPr>
              <w:t xml:space="preserve">, </w:t>
            </w:r>
            <w:r w:rsidRPr="00C1606D">
              <w:rPr>
                <w:bCs/>
              </w:rPr>
              <w:t>or home by EYFS staff and SENCO</w:t>
            </w:r>
          </w:p>
          <w:p w14:paraId="6C550B84" w14:textId="74198D76" w:rsidR="00E6794F" w:rsidRPr="00084EC4" w:rsidRDefault="00E6794F" w:rsidP="00084EC4">
            <w:pPr>
              <w:pStyle w:val="ListParagraph"/>
              <w:numPr>
                <w:ilvl w:val="0"/>
                <w:numId w:val="20"/>
              </w:numPr>
              <w:rPr>
                <w:bCs/>
              </w:rPr>
            </w:pPr>
            <w:r>
              <w:rPr>
                <w:bCs/>
              </w:rPr>
              <w:t>Extra activities provided to ensure well being of all</w:t>
            </w:r>
          </w:p>
          <w:p w14:paraId="15A7AA50" w14:textId="77777777" w:rsidR="0042069E" w:rsidRPr="00C1606D" w:rsidRDefault="0042069E" w:rsidP="0042069E">
            <w:pPr>
              <w:pStyle w:val="ListParagraph"/>
              <w:numPr>
                <w:ilvl w:val="0"/>
                <w:numId w:val="20"/>
              </w:numPr>
              <w:rPr>
                <w:bCs/>
              </w:rPr>
            </w:pPr>
            <w:r w:rsidRPr="00C1606D">
              <w:rPr>
                <w:bCs/>
              </w:rPr>
              <w:t>Allocation of a support assistant as soon as possible and introduction before child starts school</w:t>
            </w:r>
          </w:p>
          <w:p w14:paraId="5C3D6D24" w14:textId="77777777" w:rsidR="0042069E" w:rsidRPr="00C1606D" w:rsidRDefault="0042069E" w:rsidP="0042069E">
            <w:pPr>
              <w:pStyle w:val="ListParagraph"/>
              <w:numPr>
                <w:ilvl w:val="0"/>
                <w:numId w:val="20"/>
              </w:numPr>
              <w:rPr>
                <w:bCs/>
              </w:rPr>
            </w:pPr>
            <w:r w:rsidRPr="00C1606D">
              <w:rPr>
                <w:bCs/>
              </w:rPr>
              <w:t>Extended visits to Reception class planned before child starts</w:t>
            </w:r>
          </w:p>
          <w:p w14:paraId="3B90F31E" w14:textId="77777777" w:rsidR="0042069E" w:rsidRPr="00C1606D" w:rsidRDefault="0042069E" w:rsidP="0042069E">
            <w:pPr>
              <w:pStyle w:val="ListParagraph"/>
              <w:numPr>
                <w:ilvl w:val="0"/>
                <w:numId w:val="20"/>
              </w:numPr>
              <w:rPr>
                <w:bCs/>
              </w:rPr>
            </w:pPr>
            <w:r w:rsidRPr="00C1606D">
              <w:rPr>
                <w:bCs/>
              </w:rPr>
              <w:t>Transition plans – extended visits to secondary school with primary school staff</w:t>
            </w:r>
          </w:p>
          <w:p w14:paraId="42CB9519" w14:textId="77777777" w:rsidR="0042069E" w:rsidRPr="00C1606D" w:rsidRDefault="0042069E" w:rsidP="0042069E">
            <w:pPr>
              <w:pStyle w:val="ListParagraph"/>
              <w:numPr>
                <w:ilvl w:val="0"/>
                <w:numId w:val="20"/>
              </w:numPr>
              <w:rPr>
                <w:bCs/>
              </w:rPr>
            </w:pPr>
            <w:r w:rsidRPr="00C1606D">
              <w:rPr>
                <w:bCs/>
              </w:rPr>
              <w:t>Close liaison with all other settings or agencies involved in transition</w:t>
            </w:r>
          </w:p>
          <w:p w14:paraId="1723B9B3" w14:textId="77777777" w:rsidR="009900B3" w:rsidRDefault="00133BDD" w:rsidP="00133BDD">
            <w:pPr>
              <w:pStyle w:val="ListParagraph"/>
              <w:numPr>
                <w:ilvl w:val="0"/>
                <w:numId w:val="20"/>
              </w:numPr>
              <w:rPr>
                <w:bCs/>
              </w:rPr>
            </w:pPr>
            <w:r w:rsidRPr="00C1606D">
              <w:rPr>
                <w:bCs/>
              </w:rPr>
              <w:t xml:space="preserve">SENCO </w:t>
            </w:r>
            <w:r w:rsidR="009900B3" w:rsidRPr="00C1606D">
              <w:rPr>
                <w:bCs/>
              </w:rPr>
              <w:t>fully involved in transition for pupils with SEND</w:t>
            </w:r>
          </w:p>
          <w:p w14:paraId="5097C4CB" w14:textId="77777777" w:rsidR="008D1811" w:rsidRPr="008D1811" w:rsidRDefault="008D1811" w:rsidP="008D1811">
            <w:pPr>
              <w:ind w:left="394"/>
              <w:rPr>
                <w:bCs/>
              </w:rPr>
            </w:pPr>
          </w:p>
        </w:tc>
      </w:tr>
      <w:tr w:rsidR="00C1606D" w:rsidRPr="00C1606D" w14:paraId="3E6C593A" w14:textId="77777777" w:rsidTr="00FC01DC">
        <w:tc>
          <w:tcPr>
            <w:tcW w:w="2694" w:type="dxa"/>
            <w:shd w:val="clear" w:color="auto" w:fill="BFBFBF" w:themeFill="background1" w:themeFillShade="BF"/>
          </w:tcPr>
          <w:p w14:paraId="76BF4C99" w14:textId="77777777" w:rsidR="00073EBC" w:rsidRPr="00C1606D" w:rsidRDefault="00073EBC">
            <w:pPr>
              <w:rPr>
                <w:rFonts w:ascii="Arial" w:hAnsi="Arial" w:cs="Arial"/>
                <w:bCs/>
                <w:sz w:val="24"/>
                <w:szCs w:val="24"/>
              </w:rPr>
            </w:pPr>
          </w:p>
          <w:p w14:paraId="23EA8644" w14:textId="77777777" w:rsidR="00073EBC" w:rsidRPr="00C1606D" w:rsidRDefault="00073EBC" w:rsidP="0065571B">
            <w:pPr>
              <w:rPr>
                <w:rFonts w:ascii="Arial" w:hAnsi="Arial" w:cs="Arial"/>
                <w:bCs/>
                <w:sz w:val="24"/>
                <w:szCs w:val="24"/>
              </w:rPr>
            </w:pPr>
            <w:r w:rsidRPr="00C1606D">
              <w:rPr>
                <w:rFonts w:ascii="Arial" w:hAnsi="Arial" w:cs="Arial"/>
                <w:bCs/>
                <w:sz w:val="24"/>
                <w:szCs w:val="24"/>
              </w:rPr>
              <w:t>How will we develop social skills throughout the school day</w:t>
            </w:r>
            <w:r w:rsidR="006A7C80" w:rsidRPr="00C1606D">
              <w:rPr>
                <w:rFonts w:ascii="Arial" w:hAnsi="Arial" w:cs="Arial"/>
                <w:bCs/>
                <w:sz w:val="24"/>
                <w:szCs w:val="24"/>
              </w:rPr>
              <w:t>, especially break times</w:t>
            </w:r>
            <w:r w:rsidRPr="00C1606D">
              <w:rPr>
                <w:rFonts w:ascii="Arial" w:hAnsi="Arial" w:cs="Arial"/>
                <w:bCs/>
                <w:sz w:val="24"/>
                <w:szCs w:val="24"/>
              </w:rPr>
              <w:t>?</w:t>
            </w:r>
          </w:p>
        </w:tc>
        <w:tc>
          <w:tcPr>
            <w:tcW w:w="8505" w:type="dxa"/>
          </w:tcPr>
          <w:p w14:paraId="772D9BC4" w14:textId="77777777" w:rsidR="006A7C80" w:rsidRDefault="0042069E" w:rsidP="0042069E">
            <w:pPr>
              <w:pStyle w:val="ListParagraph"/>
              <w:numPr>
                <w:ilvl w:val="0"/>
                <w:numId w:val="21"/>
              </w:numPr>
              <w:rPr>
                <w:bCs/>
              </w:rPr>
            </w:pPr>
            <w:r w:rsidRPr="00C1606D">
              <w:rPr>
                <w:bCs/>
              </w:rPr>
              <w:t>Playtimes/lunchtimes seen as an important part of the day and included in time for 1:1 support if appropriate</w:t>
            </w:r>
          </w:p>
          <w:p w14:paraId="2BBDAFD5" w14:textId="77777777" w:rsidR="00E6794F" w:rsidRDefault="00E6794F" w:rsidP="0042069E">
            <w:pPr>
              <w:pStyle w:val="ListParagraph"/>
              <w:numPr>
                <w:ilvl w:val="0"/>
                <w:numId w:val="21"/>
              </w:numPr>
              <w:rPr>
                <w:bCs/>
              </w:rPr>
            </w:pPr>
            <w:r>
              <w:rPr>
                <w:bCs/>
              </w:rPr>
              <w:t>All staff go out for each play to interact with children and help to engage in play</w:t>
            </w:r>
          </w:p>
          <w:p w14:paraId="270F3B26" w14:textId="77777777" w:rsidR="00E6794F" w:rsidRPr="00C1606D" w:rsidRDefault="008D1811" w:rsidP="0042069E">
            <w:pPr>
              <w:pStyle w:val="ListParagraph"/>
              <w:numPr>
                <w:ilvl w:val="0"/>
                <w:numId w:val="21"/>
              </w:numPr>
              <w:rPr>
                <w:bCs/>
              </w:rPr>
            </w:pPr>
            <w:r>
              <w:rPr>
                <w:bCs/>
              </w:rPr>
              <w:t>C</w:t>
            </w:r>
            <w:r w:rsidR="00E6794F">
              <w:rPr>
                <w:bCs/>
              </w:rPr>
              <w:t>lass staff take children into own lunch sitting and settle children into lunch and engage in conversation</w:t>
            </w:r>
          </w:p>
          <w:p w14:paraId="0E5CE033" w14:textId="77777777" w:rsidR="0042069E" w:rsidRPr="00C1606D" w:rsidRDefault="0065571B" w:rsidP="0042069E">
            <w:pPr>
              <w:pStyle w:val="ListParagraph"/>
              <w:numPr>
                <w:ilvl w:val="0"/>
                <w:numId w:val="21"/>
              </w:numPr>
              <w:rPr>
                <w:bCs/>
              </w:rPr>
            </w:pPr>
            <w:r w:rsidRPr="00C1606D">
              <w:rPr>
                <w:bCs/>
              </w:rPr>
              <w:t>Midday supervisors trained in delivering play activities</w:t>
            </w:r>
          </w:p>
          <w:p w14:paraId="07937140" w14:textId="33BAC7EB" w:rsidR="00133BDD" w:rsidRPr="00084EC4" w:rsidRDefault="0065571B" w:rsidP="00084EC4">
            <w:pPr>
              <w:pStyle w:val="ListParagraph"/>
              <w:numPr>
                <w:ilvl w:val="0"/>
                <w:numId w:val="21"/>
              </w:numPr>
              <w:rPr>
                <w:bCs/>
              </w:rPr>
            </w:pPr>
            <w:r w:rsidRPr="00C1606D">
              <w:rPr>
                <w:bCs/>
              </w:rPr>
              <w:t>Play leaders lead activities at break and lunchtimes</w:t>
            </w:r>
          </w:p>
        </w:tc>
      </w:tr>
      <w:tr w:rsidR="00C1606D" w:rsidRPr="00C1606D" w14:paraId="4EB2BB93" w14:textId="77777777" w:rsidTr="00FC01DC">
        <w:tc>
          <w:tcPr>
            <w:tcW w:w="2694" w:type="dxa"/>
            <w:shd w:val="clear" w:color="auto" w:fill="BFBFBF" w:themeFill="background1" w:themeFillShade="BF"/>
          </w:tcPr>
          <w:p w14:paraId="5DA7C9A7" w14:textId="77777777" w:rsidR="00C56380" w:rsidRPr="00C1606D" w:rsidRDefault="00C56380">
            <w:pPr>
              <w:rPr>
                <w:rFonts w:ascii="Arial" w:hAnsi="Arial" w:cs="Arial"/>
                <w:bCs/>
                <w:sz w:val="24"/>
                <w:szCs w:val="24"/>
              </w:rPr>
            </w:pPr>
          </w:p>
          <w:p w14:paraId="08F005BB" w14:textId="77777777" w:rsidR="00C56380" w:rsidRPr="00C1606D" w:rsidRDefault="00C56380" w:rsidP="00C56380">
            <w:pPr>
              <w:rPr>
                <w:rFonts w:ascii="Arial" w:hAnsi="Arial" w:cs="Arial"/>
                <w:bCs/>
                <w:sz w:val="24"/>
                <w:szCs w:val="24"/>
              </w:rPr>
            </w:pPr>
            <w:r w:rsidRPr="00C1606D">
              <w:rPr>
                <w:rFonts w:ascii="Arial" w:hAnsi="Arial" w:cs="Arial"/>
                <w:bCs/>
                <w:sz w:val="24"/>
                <w:szCs w:val="24"/>
              </w:rPr>
              <w:t>How do we allocate resources?</w:t>
            </w:r>
          </w:p>
          <w:p w14:paraId="7B188649" w14:textId="77777777" w:rsidR="00C56380" w:rsidRPr="00C1606D" w:rsidRDefault="00C56380" w:rsidP="00C56380">
            <w:pPr>
              <w:rPr>
                <w:rFonts w:ascii="Arial" w:hAnsi="Arial" w:cs="Arial"/>
                <w:bCs/>
                <w:sz w:val="24"/>
                <w:szCs w:val="24"/>
              </w:rPr>
            </w:pPr>
          </w:p>
        </w:tc>
        <w:tc>
          <w:tcPr>
            <w:tcW w:w="8505" w:type="dxa"/>
          </w:tcPr>
          <w:p w14:paraId="76E496ED" w14:textId="77777777" w:rsidR="00021C92" w:rsidRPr="00C1606D" w:rsidRDefault="00DF7F9B" w:rsidP="009900B3">
            <w:pPr>
              <w:pStyle w:val="ListParagraph"/>
              <w:numPr>
                <w:ilvl w:val="0"/>
                <w:numId w:val="22"/>
              </w:numPr>
              <w:rPr>
                <w:bCs/>
              </w:rPr>
            </w:pPr>
            <w:r>
              <w:rPr>
                <w:bCs/>
              </w:rPr>
              <w:t>S</w:t>
            </w:r>
            <w:r w:rsidR="00BD0DCB" w:rsidRPr="00C1606D">
              <w:rPr>
                <w:bCs/>
              </w:rPr>
              <w:t>upport given</w:t>
            </w:r>
            <w:r>
              <w:rPr>
                <w:bCs/>
              </w:rPr>
              <w:t xml:space="preserve"> to meet targets</w:t>
            </w:r>
            <w:r w:rsidR="00BD0DCB" w:rsidRPr="00C1606D">
              <w:rPr>
                <w:bCs/>
              </w:rPr>
              <w:t xml:space="preserve"> as specified in a child’s Education Health and Care Plan</w:t>
            </w:r>
          </w:p>
          <w:p w14:paraId="3A7EFE68" w14:textId="77777777" w:rsidR="00BD0DCB" w:rsidRPr="00CA6ABB" w:rsidRDefault="00CA6ABB" w:rsidP="00CA6ABB">
            <w:pPr>
              <w:pStyle w:val="ListParagraph"/>
              <w:numPr>
                <w:ilvl w:val="0"/>
                <w:numId w:val="22"/>
              </w:numPr>
              <w:rPr>
                <w:bCs/>
              </w:rPr>
            </w:pPr>
            <w:r>
              <w:rPr>
                <w:bCs/>
              </w:rPr>
              <w:t>T</w:t>
            </w:r>
            <w:r w:rsidR="00BD0DCB" w:rsidRPr="00CA6ABB">
              <w:rPr>
                <w:bCs/>
              </w:rPr>
              <w:t>ime is allocated for individual/ small group work on specific targets</w:t>
            </w:r>
          </w:p>
          <w:p w14:paraId="34F29C72" w14:textId="77777777" w:rsidR="009900B3" w:rsidRDefault="009900B3" w:rsidP="009900B3">
            <w:pPr>
              <w:pStyle w:val="ListParagraph"/>
              <w:numPr>
                <w:ilvl w:val="0"/>
                <w:numId w:val="22"/>
              </w:numPr>
              <w:rPr>
                <w:bCs/>
              </w:rPr>
            </w:pPr>
            <w:r w:rsidRPr="00C1606D">
              <w:rPr>
                <w:bCs/>
              </w:rPr>
              <w:t>Well-staffed classrooms – for core subjects</w:t>
            </w:r>
            <w:r w:rsidR="00BD7789">
              <w:rPr>
                <w:bCs/>
              </w:rPr>
              <w:t xml:space="preserve"> with </w:t>
            </w:r>
            <w:r w:rsidRPr="00C1606D">
              <w:rPr>
                <w:bCs/>
              </w:rPr>
              <w:t>class</w:t>
            </w:r>
            <w:r w:rsidR="00BD7789">
              <w:rPr>
                <w:bCs/>
              </w:rPr>
              <w:t>es of 30</w:t>
            </w:r>
            <w:r w:rsidRPr="00C1606D">
              <w:rPr>
                <w:bCs/>
              </w:rPr>
              <w:t xml:space="preserve"> ha</w:t>
            </w:r>
            <w:r w:rsidR="00BD7789">
              <w:rPr>
                <w:bCs/>
              </w:rPr>
              <w:t>ve</w:t>
            </w:r>
            <w:r w:rsidRPr="00C1606D">
              <w:rPr>
                <w:bCs/>
              </w:rPr>
              <w:t xml:space="preserve"> at least one teacher and one teaching assistant</w:t>
            </w:r>
          </w:p>
          <w:p w14:paraId="78B18E73" w14:textId="4DC09BF1" w:rsidR="00E6794F" w:rsidRPr="00084EC4" w:rsidRDefault="00D26267" w:rsidP="00084EC4">
            <w:pPr>
              <w:pStyle w:val="ListParagraph"/>
              <w:numPr>
                <w:ilvl w:val="0"/>
                <w:numId w:val="22"/>
              </w:numPr>
              <w:rPr>
                <w:bCs/>
              </w:rPr>
            </w:pPr>
            <w:r>
              <w:rPr>
                <w:bCs/>
              </w:rPr>
              <w:t>Support is allocated according to need for meeting individual targets.</w:t>
            </w:r>
          </w:p>
        </w:tc>
      </w:tr>
      <w:tr w:rsidR="00C1606D" w:rsidRPr="00C1606D" w14:paraId="27F9F387" w14:textId="77777777" w:rsidTr="00FC01DC">
        <w:tc>
          <w:tcPr>
            <w:tcW w:w="2694" w:type="dxa"/>
            <w:shd w:val="clear" w:color="auto" w:fill="BFBFBF" w:themeFill="background1" w:themeFillShade="BF"/>
          </w:tcPr>
          <w:p w14:paraId="39D2E286" w14:textId="77777777" w:rsidR="00B12649" w:rsidRPr="00C1606D" w:rsidRDefault="00B12649">
            <w:pPr>
              <w:rPr>
                <w:rFonts w:ascii="Arial" w:hAnsi="Arial" w:cs="Arial"/>
                <w:bCs/>
                <w:sz w:val="24"/>
                <w:szCs w:val="24"/>
              </w:rPr>
            </w:pPr>
          </w:p>
          <w:p w14:paraId="6A490CA3" w14:textId="77777777" w:rsidR="00B12649" w:rsidRPr="00C1606D" w:rsidRDefault="00B12649">
            <w:pPr>
              <w:rPr>
                <w:rFonts w:ascii="Arial" w:hAnsi="Arial" w:cs="Arial"/>
                <w:bCs/>
                <w:sz w:val="24"/>
                <w:szCs w:val="24"/>
              </w:rPr>
            </w:pPr>
            <w:r w:rsidRPr="00C1606D">
              <w:rPr>
                <w:rFonts w:ascii="Arial" w:hAnsi="Arial" w:cs="Arial"/>
                <w:bCs/>
                <w:sz w:val="24"/>
                <w:szCs w:val="24"/>
              </w:rPr>
              <w:t>How do we ensure all staff are well trained</w:t>
            </w:r>
            <w:r w:rsidR="000256B6" w:rsidRPr="00C1606D">
              <w:rPr>
                <w:rFonts w:ascii="Arial" w:hAnsi="Arial" w:cs="Arial"/>
                <w:bCs/>
                <w:sz w:val="24"/>
                <w:szCs w:val="24"/>
              </w:rPr>
              <w:t>?</w:t>
            </w:r>
          </w:p>
          <w:p w14:paraId="0F76C0E1" w14:textId="77777777" w:rsidR="00B12649" w:rsidRPr="00C1606D" w:rsidRDefault="00B12649">
            <w:pPr>
              <w:rPr>
                <w:rFonts w:ascii="Arial" w:hAnsi="Arial" w:cs="Arial"/>
                <w:bCs/>
                <w:sz w:val="24"/>
                <w:szCs w:val="24"/>
              </w:rPr>
            </w:pPr>
          </w:p>
        </w:tc>
        <w:tc>
          <w:tcPr>
            <w:tcW w:w="8505" w:type="dxa"/>
          </w:tcPr>
          <w:p w14:paraId="59D22E49" w14:textId="6D52D6B3" w:rsidR="000256B6" w:rsidRPr="00C1606D" w:rsidRDefault="00BD0DCB" w:rsidP="00BD0DCB">
            <w:pPr>
              <w:pStyle w:val="ListParagraph"/>
              <w:numPr>
                <w:ilvl w:val="0"/>
                <w:numId w:val="23"/>
              </w:numPr>
              <w:rPr>
                <w:bCs/>
              </w:rPr>
            </w:pPr>
            <w:r w:rsidRPr="00C1606D">
              <w:rPr>
                <w:bCs/>
              </w:rPr>
              <w:t>Regular training sessions for all staff on SEN issues</w:t>
            </w:r>
            <w:r w:rsidR="0072049A">
              <w:rPr>
                <w:bCs/>
              </w:rPr>
              <w:t xml:space="preserve"> including by SENCO and EP</w:t>
            </w:r>
            <w:r w:rsidR="002D6D39">
              <w:rPr>
                <w:bCs/>
              </w:rPr>
              <w:t xml:space="preserve"> and trust director of inclusion and SEND</w:t>
            </w:r>
          </w:p>
          <w:p w14:paraId="6F468959" w14:textId="77777777" w:rsidR="009900B3" w:rsidRPr="0072049A" w:rsidRDefault="00BD0DCB" w:rsidP="0072049A">
            <w:pPr>
              <w:pStyle w:val="ListParagraph"/>
              <w:numPr>
                <w:ilvl w:val="0"/>
                <w:numId w:val="23"/>
              </w:numPr>
              <w:rPr>
                <w:bCs/>
              </w:rPr>
            </w:pPr>
            <w:r w:rsidRPr="00C1606D">
              <w:rPr>
                <w:bCs/>
              </w:rPr>
              <w:t>Discussion of training needs included in appraisal process</w:t>
            </w:r>
          </w:p>
          <w:p w14:paraId="00100B94" w14:textId="77777777" w:rsidR="00B2113D" w:rsidRPr="00C1606D" w:rsidRDefault="00B2113D" w:rsidP="00B2113D">
            <w:pPr>
              <w:pStyle w:val="ListParagraph"/>
              <w:numPr>
                <w:ilvl w:val="0"/>
                <w:numId w:val="23"/>
              </w:numPr>
              <w:rPr>
                <w:bCs/>
              </w:rPr>
            </w:pPr>
            <w:r>
              <w:rPr>
                <w:bCs/>
              </w:rPr>
              <w:t>Private SALT therapist works with staff as well as focus children</w:t>
            </w:r>
          </w:p>
          <w:p w14:paraId="0298E424" w14:textId="77777777" w:rsidR="00B2113D" w:rsidRPr="00C1606D" w:rsidRDefault="00B2113D" w:rsidP="00B2113D">
            <w:pPr>
              <w:pStyle w:val="ListParagraph"/>
              <w:numPr>
                <w:ilvl w:val="0"/>
                <w:numId w:val="23"/>
              </w:numPr>
              <w:rPr>
                <w:bCs/>
              </w:rPr>
            </w:pPr>
            <w:r>
              <w:rPr>
                <w:bCs/>
              </w:rPr>
              <w:t xml:space="preserve">SENCO attends Inclusion Network termly for training and updates. </w:t>
            </w:r>
          </w:p>
          <w:p w14:paraId="3E74F579" w14:textId="3201E2AA" w:rsidR="00E6794F" w:rsidRPr="00E6794F" w:rsidRDefault="009900B3" w:rsidP="008D1811">
            <w:pPr>
              <w:pStyle w:val="ListParagraph"/>
              <w:numPr>
                <w:ilvl w:val="0"/>
                <w:numId w:val="23"/>
              </w:numPr>
              <w:rPr>
                <w:bCs/>
              </w:rPr>
            </w:pPr>
            <w:r w:rsidRPr="00C1606D">
              <w:rPr>
                <w:bCs/>
              </w:rPr>
              <w:t xml:space="preserve">We are part of </w:t>
            </w:r>
            <w:r w:rsidR="008A59A1">
              <w:rPr>
                <w:bCs/>
              </w:rPr>
              <w:t>Enhnace trust partnership meetings with other SENCOs</w:t>
            </w:r>
            <w:r w:rsidR="00CE5015">
              <w:rPr>
                <w:bCs/>
              </w:rPr>
              <w:t xml:space="preserve">. </w:t>
            </w:r>
          </w:p>
        </w:tc>
      </w:tr>
      <w:tr w:rsidR="00C1606D" w:rsidRPr="00C1606D" w14:paraId="5E3864E1" w14:textId="77777777" w:rsidTr="00FC01DC">
        <w:tc>
          <w:tcPr>
            <w:tcW w:w="2694" w:type="dxa"/>
            <w:shd w:val="clear" w:color="auto" w:fill="BFBFBF" w:themeFill="background1" w:themeFillShade="BF"/>
          </w:tcPr>
          <w:p w14:paraId="3B0037C4" w14:textId="77777777" w:rsidR="008514A5" w:rsidRPr="00C1606D" w:rsidRDefault="008514A5">
            <w:pPr>
              <w:rPr>
                <w:rFonts w:ascii="Arial" w:hAnsi="Arial" w:cs="Arial"/>
                <w:bCs/>
                <w:sz w:val="24"/>
                <w:szCs w:val="24"/>
              </w:rPr>
            </w:pPr>
          </w:p>
          <w:p w14:paraId="12683D1D" w14:textId="77777777" w:rsidR="008514A5" w:rsidRPr="00C1606D" w:rsidRDefault="008514A5" w:rsidP="00B969AB">
            <w:pPr>
              <w:rPr>
                <w:rFonts w:ascii="Arial" w:hAnsi="Arial" w:cs="Arial"/>
                <w:bCs/>
                <w:sz w:val="24"/>
                <w:szCs w:val="24"/>
              </w:rPr>
            </w:pPr>
            <w:r w:rsidRPr="00C1606D">
              <w:rPr>
                <w:rFonts w:ascii="Arial" w:hAnsi="Arial" w:cs="Arial"/>
                <w:bCs/>
                <w:sz w:val="24"/>
                <w:szCs w:val="24"/>
              </w:rPr>
              <w:t>How do we raise awareness of special educational needs for parents and the wider community?</w:t>
            </w:r>
          </w:p>
        </w:tc>
        <w:tc>
          <w:tcPr>
            <w:tcW w:w="8505" w:type="dxa"/>
          </w:tcPr>
          <w:p w14:paraId="43FD2C05" w14:textId="77777777" w:rsidR="00B969AB" w:rsidRPr="00D224E9" w:rsidRDefault="00B969AB" w:rsidP="00BD0DCB">
            <w:pPr>
              <w:pStyle w:val="ListParagraph"/>
              <w:numPr>
                <w:ilvl w:val="0"/>
                <w:numId w:val="24"/>
              </w:numPr>
              <w:rPr>
                <w:rFonts w:cstheme="minorHAnsi"/>
                <w:bCs/>
              </w:rPr>
            </w:pPr>
            <w:r w:rsidRPr="00D224E9">
              <w:rPr>
                <w:rFonts w:cstheme="minorHAnsi"/>
                <w:bCs/>
              </w:rPr>
              <w:t xml:space="preserve">School Council raise awareness through support of </w:t>
            </w:r>
            <w:r w:rsidR="00633192" w:rsidRPr="00D224E9">
              <w:rPr>
                <w:rFonts w:cstheme="minorHAnsi"/>
                <w:bCs/>
              </w:rPr>
              <w:t>a</w:t>
            </w:r>
            <w:r w:rsidRPr="00D224E9">
              <w:rPr>
                <w:rFonts w:cstheme="minorHAnsi"/>
                <w:bCs/>
              </w:rPr>
              <w:t>n</w:t>
            </w:r>
            <w:r w:rsidR="00633192" w:rsidRPr="00D224E9">
              <w:rPr>
                <w:rFonts w:cstheme="minorHAnsi"/>
                <w:bCs/>
              </w:rPr>
              <w:t>nual</w:t>
            </w:r>
            <w:r w:rsidRPr="00D224E9">
              <w:rPr>
                <w:rFonts w:cstheme="minorHAnsi"/>
                <w:bCs/>
              </w:rPr>
              <w:t xml:space="preserve"> charity</w:t>
            </w:r>
            <w:r w:rsidR="00633192" w:rsidRPr="00D224E9">
              <w:rPr>
                <w:rFonts w:cstheme="minorHAnsi"/>
                <w:bCs/>
              </w:rPr>
              <w:t xml:space="preserve"> chosen by the children</w:t>
            </w:r>
          </w:p>
          <w:p w14:paraId="628E9547" w14:textId="77777777" w:rsidR="00633192" w:rsidRPr="00D224E9" w:rsidRDefault="00633192" w:rsidP="00BD0DCB">
            <w:pPr>
              <w:pStyle w:val="ListParagraph"/>
              <w:numPr>
                <w:ilvl w:val="0"/>
                <w:numId w:val="24"/>
              </w:numPr>
              <w:rPr>
                <w:rFonts w:cstheme="minorHAnsi"/>
                <w:bCs/>
              </w:rPr>
            </w:pPr>
            <w:r w:rsidRPr="00D224E9">
              <w:rPr>
                <w:rFonts w:cstheme="minorHAnsi"/>
                <w:bCs/>
              </w:rPr>
              <w:t>Regular whole school charity events/fundraising</w:t>
            </w:r>
          </w:p>
          <w:p w14:paraId="1301C05A" w14:textId="77777777" w:rsidR="00230030" w:rsidRPr="002C445B" w:rsidRDefault="00B969AB" w:rsidP="002C445B">
            <w:pPr>
              <w:pStyle w:val="ListParagraph"/>
              <w:numPr>
                <w:ilvl w:val="0"/>
                <w:numId w:val="24"/>
              </w:numPr>
              <w:rPr>
                <w:rFonts w:cstheme="minorHAnsi"/>
                <w:bCs/>
              </w:rPr>
            </w:pPr>
            <w:r w:rsidRPr="00D224E9">
              <w:rPr>
                <w:rFonts w:cstheme="minorHAnsi"/>
                <w:bCs/>
              </w:rPr>
              <w:t xml:space="preserve">Achievement of </w:t>
            </w:r>
            <w:r w:rsidR="008D1811">
              <w:rPr>
                <w:rFonts w:cstheme="minorHAnsi"/>
                <w:bCs/>
              </w:rPr>
              <w:t xml:space="preserve">all , including those </w:t>
            </w:r>
            <w:r w:rsidRPr="00D224E9">
              <w:rPr>
                <w:rFonts w:cstheme="minorHAnsi"/>
                <w:bCs/>
              </w:rPr>
              <w:t>children with SEN are celebrated in newsletters, achievement assemblies and other public documents</w:t>
            </w:r>
          </w:p>
          <w:p w14:paraId="453D0454" w14:textId="77777777" w:rsidR="00230030" w:rsidRDefault="00230030" w:rsidP="00B969AB">
            <w:pPr>
              <w:pStyle w:val="ListParagraph"/>
              <w:numPr>
                <w:ilvl w:val="0"/>
                <w:numId w:val="24"/>
              </w:numPr>
              <w:rPr>
                <w:rFonts w:cstheme="minorHAnsi"/>
                <w:bCs/>
              </w:rPr>
            </w:pPr>
            <w:r>
              <w:rPr>
                <w:rFonts w:cstheme="minorHAnsi"/>
                <w:bCs/>
              </w:rPr>
              <w:t>Robust PSHE curriculum that addresses anti-bullying, equality, inclusion and diversity</w:t>
            </w:r>
          </w:p>
          <w:p w14:paraId="50DBD6DE" w14:textId="77777777" w:rsidR="00B2113D" w:rsidRDefault="00B2113D" w:rsidP="00B969AB">
            <w:pPr>
              <w:pStyle w:val="ListParagraph"/>
              <w:numPr>
                <w:ilvl w:val="0"/>
                <w:numId w:val="24"/>
              </w:numPr>
              <w:rPr>
                <w:rFonts w:cstheme="minorHAnsi"/>
                <w:bCs/>
              </w:rPr>
            </w:pPr>
            <w:r>
              <w:rPr>
                <w:rFonts w:cstheme="minorHAnsi"/>
                <w:bCs/>
              </w:rPr>
              <w:t>Text based curriculum with awareness of representing all groups in society at an age appropriate level</w:t>
            </w:r>
          </w:p>
          <w:p w14:paraId="1CCEE003" w14:textId="77777777" w:rsidR="005F25D5" w:rsidRDefault="005F25D5" w:rsidP="00B969AB">
            <w:pPr>
              <w:pStyle w:val="ListParagraph"/>
              <w:numPr>
                <w:ilvl w:val="0"/>
                <w:numId w:val="24"/>
              </w:numPr>
              <w:rPr>
                <w:rFonts w:cstheme="minorHAnsi"/>
                <w:bCs/>
              </w:rPr>
            </w:pPr>
            <w:r>
              <w:rPr>
                <w:rFonts w:cstheme="minorHAnsi"/>
                <w:bCs/>
              </w:rPr>
              <w:lastRenderedPageBreak/>
              <w:t xml:space="preserve">Assemblies delivered on different SEND issues as appropriate or as needed. </w:t>
            </w:r>
          </w:p>
          <w:p w14:paraId="47749301" w14:textId="77777777" w:rsidR="005F25D5" w:rsidRPr="00D224E9" w:rsidRDefault="005F25D5" w:rsidP="008D1811">
            <w:pPr>
              <w:pStyle w:val="ListParagraph"/>
              <w:ind w:left="612"/>
              <w:rPr>
                <w:rFonts w:cstheme="minorHAnsi"/>
                <w:bCs/>
              </w:rPr>
            </w:pPr>
          </w:p>
        </w:tc>
      </w:tr>
      <w:tr w:rsidR="00C1606D" w:rsidRPr="00C1606D" w14:paraId="3978BEFC" w14:textId="77777777" w:rsidTr="00FC01DC">
        <w:tc>
          <w:tcPr>
            <w:tcW w:w="2694" w:type="dxa"/>
            <w:shd w:val="clear" w:color="auto" w:fill="BFBFBF" w:themeFill="background1" w:themeFillShade="BF"/>
          </w:tcPr>
          <w:p w14:paraId="3482EB93" w14:textId="77777777" w:rsidR="00254EA6" w:rsidRPr="00C1606D" w:rsidRDefault="00254EA6">
            <w:pPr>
              <w:rPr>
                <w:rFonts w:ascii="Arial" w:hAnsi="Arial" w:cs="Arial"/>
                <w:bCs/>
                <w:sz w:val="24"/>
                <w:szCs w:val="24"/>
              </w:rPr>
            </w:pPr>
          </w:p>
          <w:p w14:paraId="1D942618" w14:textId="77777777" w:rsidR="00254EA6" w:rsidRPr="00C1606D" w:rsidRDefault="00254EA6" w:rsidP="00FC01DC">
            <w:pPr>
              <w:rPr>
                <w:rFonts w:ascii="Arial" w:hAnsi="Arial" w:cs="Arial"/>
                <w:bCs/>
                <w:sz w:val="24"/>
                <w:szCs w:val="24"/>
              </w:rPr>
            </w:pPr>
            <w:r w:rsidRPr="00C1606D">
              <w:rPr>
                <w:rFonts w:ascii="Arial" w:hAnsi="Arial" w:cs="Arial"/>
                <w:bCs/>
                <w:sz w:val="24"/>
                <w:szCs w:val="24"/>
              </w:rPr>
              <w:t>Which specialist services do we access beyond the school?</w:t>
            </w:r>
          </w:p>
          <w:p w14:paraId="57862954" w14:textId="77777777" w:rsidR="00FC01DC" w:rsidRPr="00C1606D" w:rsidRDefault="00FC01DC" w:rsidP="00FC01DC">
            <w:pPr>
              <w:rPr>
                <w:rFonts w:ascii="Arial" w:hAnsi="Arial" w:cs="Arial"/>
                <w:bCs/>
                <w:sz w:val="24"/>
                <w:szCs w:val="24"/>
              </w:rPr>
            </w:pPr>
          </w:p>
        </w:tc>
        <w:tc>
          <w:tcPr>
            <w:tcW w:w="8505" w:type="dxa"/>
          </w:tcPr>
          <w:p w14:paraId="1853960C" w14:textId="72D97D71" w:rsidR="00B969AB" w:rsidRPr="00D114C7" w:rsidRDefault="00B969AB" w:rsidP="00D114C7">
            <w:pPr>
              <w:rPr>
                <w:rFonts w:cstheme="minorHAnsi"/>
                <w:bCs/>
              </w:rPr>
            </w:pPr>
            <w:r w:rsidRPr="00D224E9">
              <w:rPr>
                <w:rFonts w:cstheme="minorHAnsi"/>
                <w:bCs/>
              </w:rPr>
              <w:t>We have contact with the following services who give us support and advice:</w:t>
            </w:r>
          </w:p>
          <w:p w14:paraId="59B01789" w14:textId="77777777" w:rsidR="00B969AB" w:rsidRPr="00D224E9" w:rsidRDefault="00B969AB" w:rsidP="00B969AB">
            <w:pPr>
              <w:pStyle w:val="ListParagraph"/>
              <w:numPr>
                <w:ilvl w:val="0"/>
                <w:numId w:val="26"/>
              </w:numPr>
              <w:rPr>
                <w:rFonts w:cstheme="minorHAnsi"/>
                <w:bCs/>
              </w:rPr>
            </w:pPr>
            <w:r w:rsidRPr="00D224E9">
              <w:rPr>
                <w:rFonts w:cstheme="minorHAnsi"/>
                <w:bCs/>
              </w:rPr>
              <w:t>Educational Psychologists</w:t>
            </w:r>
          </w:p>
          <w:p w14:paraId="5383C00E" w14:textId="77777777" w:rsidR="00B969AB" w:rsidRPr="00D224E9" w:rsidRDefault="00B969AB" w:rsidP="00B969AB">
            <w:pPr>
              <w:pStyle w:val="ListParagraph"/>
              <w:numPr>
                <w:ilvl w:val="0"/>
                <w:numId w:val="26"/>
              </w:numPr>
              <w:rPr>
                <w:rFonts w:cstheme="minorHAnsi"/>
                <w:bCs/>
              </w:rPr>
            </w:pPr>
            <w:r w:rsidRPr="00D224E9">
              <w:rPr>
                <w:rFonts w:cstheme="minorHAnsi"/>
                <w:bCs/>
              </w:rPr>
              <w:t>Speech and Language Therapy</w:t>
            </w:r>
          </w:p>
          <w:p w14:paraId="006BB866" w14:textId="77777777" w:rsidR="00B969AB" w:rsidRPr="00D224E9" w:rsidRDefault="00B969AB" w:rsidP="00B969AB">
            <w:pPr>
              <w:pStyle w:val="ListParagraph"/>
              <w:numPr>
                <w:ilvl w:val="0"/>
                <w:numId w:val="26"/>
              </w:numPr>
              <w:rPr>
                <w:rFonts w:cstheme="minorHAnsi"/>
                <w:bCs/>
              </w:rPr>
            </w:pPr>
            <w:r w:rsidRPr="00D224E9">
              <w:rPr>
                <w:rFonts w:cstheme="minorHAnsi"/>
                <w:bCs/>
              </w:rPr>
              <w:t>Occupational Therapy</w:t>
            </w:r>
          </w:p>
          <w:p w14:paraId="3F8DD654" w14:textId="77777777" w:rsidR="00B969AB" w:rsidRPr="00D224E9" w:rsidRDefault="00B969AB" w:rsidP="00B969AB">
            <w:pPr>
              <w:pStyle w:val="ListParagraph"/>
              <w:numPr>
                <w:ilvl w:val="0"/>
                <w:numId w:val="26"/>
              </w:numPr>
              <w:rPr>
                <w:rFonts w:cstheme="minorHAnsi"/>
                <w:bCs/>
              </w:rPr>
            </w:pPr>
            <w:r w:rsidRPr="00D224E9">
              <w:rPr>
                <w:rFonts w:cstheme="minorHAnsi"/>
                <w:bCs/>
              </w:rPr>
              <w:t>Physiotherapy</w:t>
            </w:r>
          </w:p>
          <w:p w14:paraId="022ACC80" w14:textId="27039416" w:rsidR="00B969AB" w:rsidRPr="00D114C7" w:rsidRDefault="00710A33" w:rsidP="00D114C7">
            <w:pPr>
              <w:pStyle w:val="ListParagraph"/>
              <w:numPr>
                <w:ilvl w:val="0"/>
                <w:numId w:val="26"/>
              </w:numPr>
              <w:rPr>
                <w:rFonts w:cstheme="minorHAnsi"/>
                <w:bCs/>
              </w:rPr>
            </w:pPr>
            <w:r>
              <w:rPr>
                <w:rFonts w:cstheme="minorHAnsi"/>
                <w:bCs/>
              </w:rPr>
              <w:t>Wakefield</w:t>
            </w:r>
            <w:r w:rsidR="00B969AB" w:rsidRPr="00D224E9">
              <w:rPr>
                <w:rFonts w:cstheme="minorHAnsi"/>
                <w:bCs/>
              </w:rPr>
              <w:t xml:space="preserve"> Children’s Nursing Team</w:t>
            </w:r>
          </w:p>
          <w:p w14:paraId="3EF3F356" w14:textId="77777777" w:rsidR="00B969AB" w:rsidRPr="00D224E9" w:rsidRDefault="00B969AB" w:rsidP="00B969AB">
            <w:pPr>
              <w:pStyle w:val="ListParagraph"/>
              <w:numPr>
                <w:ilvl w:val="0"/>
                <w:numId w:val="26"/>
              </w:numPr>
              <w:rPr>
                <w:rFonts w:cstheme="minorHAnsi"/>
                <w:bCs/>
              </w:rPr>
            </w:pPr>
            <w:r w:rsidRPr="00D224E9">
              <w:rPr>
                <w:rFonts w:cstheme="minorHAnsi"/>
                <w:bCs/>
              </w:rPr>
              <w:t>Educational Welfare Officer</w:t>
            </w:r>
          </w:p>
          <w:p w14:paraId="1A5FE2B2" w14:textId="72E16E63" w:rsidR="00B969AB" w:rsidRPr="00D114C7" w:rsidRDefault="009705C7" w:rsidP="00D114C7">
            <w:pPr>
              <w:pStyle w:val="ListParagraph"/>
              <w:numPr>
                <w:ilvl w:val="0"/>
                <w:numId w:val="26"/>
              </w:numPr>
              <w:rPr>
                <w:rFonts w:cstheme="minorHAnsi"/>
                <w:bCs/>
              </w:rPr>
            </w:pPr>
            <w:r w:rsidRPr="00D224E9">
              <w:rPr>
                <w:rFonts w:cstheme="minorHAnsi"/>
                <w:bCs/>
              </w:rPr>
              <w:t>CAMHS</w:t>
            </w:r>
            <w:r w:rsidR="005F25D5">
              <w:rPr>
                <w:rFonts w:cstheme="minorHAnsi"/>
                <w:bCs/>
              </w:rPr>
              <w:t>/Open Minds</w:t>
            </w:r>
          </w:p>
          <w:p w14:paraId="6B887CFC" w14:textId="77777777" w:rsidR="005F25D5" w:rsidRDefault="005F25D5" w:rsidP="00B969AB">
            <w:pPr>
              <w:pStyle w:val="ListParagraph"/>
              <w:numPr>
                <w:ilvl w:val="0"/>
                <w:numId w:val="26"/>
              </w:numPr>
              <w:rPr>
                <w:rFonts w:cstheme="minorHAnsi"/>
                <w:bCs/>
              </w:rPr>
            </w:pPr>
            <w:r>
              <w:rPr>
                <w:rFonts w:cstheme="minorHAnsi"/>
                <w:bCs/>
              </w:rPr>
              <w:t>ILOP (Inclusion Learning North for specific advice)</w:t>
            </w:r>
          </w:p>
          <w:p w14:paraId="6E2FC3D5" w14:textId="77777777" w:rsidR="005F25D5" w:rsidRPr="00D224E9" w:rsidRDefault="005F25D5" w:rsidP="005F25D5">
            <w:pPr>
              <w:pStyle w:val="ListParagraph"/>
              <w:rPr>
                <w:rFonts w:cstheme="minorHAnsi"/>
                <w:bCs/>
              </w:rPr>
            </w:pPr>
          </w:p>
        </w:tc>
      </w:tr>
      <w:tr w:rsidR="00C1606D" w:rsidRPr="00C1606D" w14:paraId="648B5258" w14:textId="77777777" w:rsidTr="00FC01DC">
        <w:tc>
          <w:tcPr>
            <w:tcW w:w="2694" w:type="dxa"/>
            <w:shd w:val="clear" w:color="auto" w:fill="BFBFBF" w:themeFill="background1" w:themeFillShade="BF"/>
          </w:tcPr>
          <w:p w14:paraId="6843A615" w14:textId="77777777" w:rsidR="00FC01DC" w:rsidRPr="00C1606D" w:rsidRDefault="00FC01DC" w:rsidP="000E5B1A">
            <w:pPr>
              <w:rPr>
                <w:rFonts w:ascii="Arial" w:hAnsi="Arial" w:cs="Arial"/>
                <w:bCs/>
                <w:sz w:val="24"/>
                <w:szCs w:val="24"/>
              </w:rPr>
            </w:pPr>
          </w:p>
          <w:p w14:paraId="064759FC" w14:textId="77777777" w:rsidR="00FC01DC" w:rsidRPr="00C1606D" w:rsidRDefault="00FC01DC" w:rsidP="000E5B1A">
            <w:pPr>
              <w:rPr>
                <w:rFonts w:ascii="Arial" w:hAnsi="Arial" w:cs="Arial"/>
                <w:bCs/>
                <w:sz w:val="24"/>
                <w:szCs w:val="24"/>
              </w:rPr>
            </w:pPr>
            <w:r w:rsidRPr="00C1606D">
              <w:rPr>
                <w:rFonts w:ascii="Arial" w:hAnsi="Arial" w:cs="Arial"/>
                <w:bCs/>
                <w:sz w:val="24"/>
                <w:szCs w:val="24"/>
              </w:rPr>
              <w:t>How do we evaluate and review the support provided?</w:t>
            </w:r>
          </w:p>
          <w:p w14:paraId="7A53D0AA" w14:textId="77777777" w:rsidR="00FC01DC" w:rsidRPr="00C1606D" w:rsidRDefault="00FC01DC" w:rsidP="000E5B1A">
            <w:pPr>
              <w:rPr>
                <w:rFonts w:ascii="Arial" w:hAnsi="Arial" w:cs="Arial"/>
                <w:bCs/>
                <w:sz w:val="24"/>
                <w:szCs w:val="24"/>
              </w:rPr>
            </w:pPr>
          </w:p>
        </w:tc>
        <w:tc>
          <w:tcPr>
            <w:tcW w:w="8505" w:type="dxa"/>
          </w:tcPr>
          <w:p w14:paraId="7C790BD4" w14:textId="77777777" w:rsidR="00A95F1E" w:rsidRPr="00D224E9" w:rsidRDefault="00A95F1E" w:rsidP="00A95F1E">
            <w:pPr>
              <w:pStyle w:val="ListParagraph"/>
              <w:numPr>
                <w:ilvl w:val="0"/>
                <w:numId w:val="28"/>
              </w:numPr>
              <w:rPr>
                <w:rFonts w:cstheme="minorHAnsi"/>
                <w:bCs/>
              </w:rPr>
            </w:pPr>
            <w:r w:rsidRPr="00D224E9">
              <w:rPr>
                <w:rFonts w:cstheme="minorHAnsi"/>
                <w:bCs/>
              </w:rPr>
              <w:t xml:space="preserve">Once a child is set targets they will be reviewed on a rolling programme and targets </w:t>
            </w:r>
            <w:r w:rsidR="00633192" w:rsidRPr="00D224E9">
              <w:rPr>
                <w:rFonts w:cstheme="minorHAnsi"/>
                <w:bCs/>
              </w:rPr>
              <w:t xml:space="preserve">will be reviewed and </w:t>
            </w:r>
            <w:r w:rsidR="00BE79A2">
              <w:rPr>
                <w:rFonts w:cstheme="minorHAnsi"/>
                <w:bCs/>
              </w:rPr>
              <w:t>new targets set where appropriate</w:t>
            </w:r>
            <w:r w:rsidRPr="00D224E9">
              <w:rPr>
                <w:rFonts w:cstheme="minorHAnsi"/>
                <w:bCs/>
              </w:rPr>
              <w:t>.</w:t>
            </w:r>
          </w:p>
          <w:p w14:paraId="4AC7D0CE" w14:textId="77777777" w:rsidR="00A95F1E" w:rsidRPr="00D224E9" w:rsidRDefault="00A95F1E" w:rsidP="00A95F1E">
            <w:pPr>
              <w:pStyle w:val="ListParagraph"/>
              <w:numPr>
                <w:ilvl w:val="0"/>
                <w:numId w:val="28"/>
              </w:numPr>
              <w:rPr>
                <w:rFonts w:cstheme="minorHAnsi"/>
                <w:bCs/>
              </w:rPr>
            </w:pPr>
            <w:r w:rsidRPr="00D224E9">
              <w:rPr>
                <w:rFonts w:cstheme="minorHAnsi"/>
                <w:bCs/>
              </w:rPr>
              <w:t>We will formally review the targets set for each child and the provision provided at least t</w:t>
            </w:r>
            <w:r w:rsidR="00BB6572" w:rsidRPr="00D224E9">
              <w:rPr>
                <w:rFonts w:cstheme="minorHAnsi"/>
                <w:bCs/>
              </w:rPr>
              <w:t>hree times</w:t>
            </w:r>
            <w:r w:rsidRPr="00D224E9">
              <w:rPr>
                <w:rFonts w:cstheme="minorHAnsi"/>
                <w:bCs/>
              </w:rPr>
              <w:t xml:space="preserve"> per year.</w:t>
            </w:r>
          </w:p>
          <w:p w14:paraId="6EA2545C" w14:textId="77777777" w:rsidR="00633192" w:rsidRPr="00D224E9" w:rsidRDefault="00A95F1E" w:rsidP="00633192">
            <w:pPr>
              <w:pStyle w:val="ListParagraph"/>
              <w:numPr>
                <w:ilvl w:val="0"/>
                <w:numId w:val="28"/>
              </w:numPr>
              <w:rPr>
                <w:rFonts w:cstheme="minorHAnsi"/>
                <w:bCs/>
              </w:rPr>
            </w:pPr>
            <w:r w:rsidRPr="00D224E9">
              <w:rPr>
                <w:rFonts w:cstheme="minorHAnsi"/>
                <w:bCs/>
              </w:rPr>
              <w:t>Once the targets are reviewed and the impact measured then new targets will be set.</w:t>
            </w:r>
          </w:p>
        </w:tc>
      </w:tr>
      <w:tr w:rsidR="00C1606D" w:rsidRPr="00C1606D" w14:paraId="29426630" w14:textId="77777777" w:rsidTr="00FC01DC">
        <w:tc>
          <w:tcPr>
            <w:tcW w:w="2694" w:type="dxa"/>
            <w:shd w:val="clear" w:color="auto" w:fill="BFBFBF" w:themeFill="background1" w:themeFillShade="BF"/>
          </w:tcPr>
          <w:p w14:paraId="4FE2DCCC" w14:textId="77777777" w:rsidR="00633192" w:rsidRPr="00C1606D" w:rsidRDefault="00633192" w:rsidP="000E5B1A">
            <w:pPr>
              <w:rPr>
                <w:rFonts w:ascii="Arial" w:hAnsi="Arial" w:cs="Arial"/>
                <w:bCs/>
                <w:sz w:val="24"/>
                <w:szCs w:val="24"/>
              </w:rPr>
            </w:pPr>
          </w:p>
          <w:p w14:paraId="4D3D6E5A" w14:textId="77777777" w:rsidR="00633192" w:rsidRPr="00C1606D" w:rsidRDefault="00633192" w:rsidP="000E5B1A">
            <w:pPr>
              <w:rPr>
                <w:rFonts w:ascii="Arial" w:hAnsi="Arial" w:cs="Arial"/>
                <w:bCs/>
                <w:sz w:val="24"/>
                <w:szCs w:val="24"/>
              </w:rPr>
            </w:pPr>
            <w:r w:rsidRPr="00C1606D">
              <w:rPr>
                <w:rFonts w:ascii="Arial" w:hAnsi="Arial" w:cs="Arial"/>
                <w:bCs/>
                <w:sz w:val="24"/>
                <w:szCs w:val="24"/>
              </w:rPr>
              <w:t>How do we evaluate the effectiveness of SEN provision in school?</w:t>
            </w:r>
          </w:p>
        </w:tc>
        <w:tc>
          <w:tcPr>
            <w:tcW w:w="8505" w:type="dxa"/>
          </w:tcPr>
          <w:p w14:paraId="48BF5048" w14:textId="77777777" w:rsidR="00633192" w:rsidRPr="00D224E9" w:rsidRDefault="00633192" w:rsidP="00633192">
            <w:pPr>
              <w:rPr>
                <w:rFonts w:cstheme="minorHAnsi"/>
                <w:bCs/>
              </w:rPr>
            </w:pPr>
            <w:r w:rsidRPr="00D224E9">
              <w:rPr>
                <w:rFonts w:cstheme="minorHAnsi"/>
                <w:bCs/>
              </w:rPr>
              <w:t>We follow the Graduated Approach of assess, plan, do and review for all children with SEN.</w:t>
            </w:r>
          </w:p>
          <w:p w14:paraId="6E77AEF9" w14:textId="77777777" w:rsidR="00633192" w:rsidRPr="00D224E9" w:rsidRDefault="006327CF" w:rsidP="006327CF">
            <w:pPr>
              <w:pStyle w:val="ListParagraph"/>
              <w:numPr>
                <w:ilvl w:val="0"/>
                <w:numId w:val="36"/>
              </w:numPr>
              <w:rPr>
                <w:rFonts w:cstheme="minorHAnsi"/>
                <w:bCs/>
              </w:rPr>
            </w:pPr>
            <w:r w:rsidRPr="00D224E9">
              <w:rPr>
                <w:rFonts w:cstheme="minorHAnsi"/>
                <w:bCs/>
              </w:rPr>
              <w:t>Termly</w:t>
            </w:r>
            <w:r w:rsidR="00274D48">
              <w:rPr>
                <w:rFonts w:cstheme="minorHAnsi"/>
                <w:bCs/>
              </w:rPr>
              <w:t xml:space="preserve"> </w:t>
            </w:r>
            <w:r w:rsidRPr="00D224E9">
              <w:rPr>
                <w:rFonts w:cstheme="minorHAnsi"/>
                <w:bCs/>
              </w:rPr>
              <w:t>review meetings to review children’s progress including school staff, parents/carers and outside agencies if appropriate</w:t>
            </w:r>
          </w:p>
          <w:p w14:paraId="008077FA" w14:textId="77777777" w:rsidR="006327CF" w:rsidRDefault="006327CF" w:rsidP="006327CF">
            <w:pPr>
              <w:pStyle w:val="ListParagraph"/>
              <w:numPr>
                <w:ilvl w:val="0"/>
                <w:numId w:val="36"/>
              </w:numPr>
              <w:rPr>
                <w:rFonts w:cstheme="minorHAnsi"/>
                <w:bCs/>
              </w:rPr>
            </w:pPr>
            <w:r w:rsidRPr="00D224E9">
              <w:rPr>
                <w:rFonts w:cstheme="minorHAnsi"/>
                <w:bCs/>
              </w:rPr>
              <w:t>Termly review of each child’s attainment and progress</w:t>
            </w:r>
          </w:p>
          <w:p w14:paraId="5B876C7D" w14:textId="77777777" w:rsidR="00CE5015" w:rsidRPr="00D224E9" w:rsidRDefault="00CE5015" w:rsidP="006327CF">
            <w:pPr>
              <w:pStyle w:val="ListParagraph"/>
              <w:numPr>
                <w:ilvl w:val="0"/>
                <w:numId w:val="36"/>
              </w:numPr>
              <w:rPr>
                <w:rFonts w:cstheme="minorHAnsi"/>
                <w:bCs/>
              </w:rPr>
            </w:pPr>
            <w:r>
              <w:rPr>
                <w:rFonts w:cstheme="minorHAnsi"/>
                <w:bCs/>
              </w:rPr>
              <w:t>SENCO to review pupil progress against individual</w:t>
            </w:r>
            <w:r w:rsidR="00274D48">
              <w:rPr>
                <w:rFonts w:cstheme="minorHAnsi"/>
                <w:bCs/>
              </w:rPr>
              <w:t xml:space="preserve"> provision map</w:t>
            </w:r>
            <w:r>
              <w:rPr>
                <w:rFonts w:cstheme="minorHAnsi"/>
                <w:bCs/>
              </w:rPr>
              <w:t xml:space="preserve"> targets</w:t>
            </w:r>
          </w:p>
          <w:p w14:paraId="7559D9DD" w14:textId="77777777" w:rsidR="00B2113D" w:rsidRPr="00D224E9" w:rsidRDefault="00B2113D" w:rsidP="00B2113D">
            <w:pPr>
              <w:pStyle w:val="ListParagraph"/>
              <w:numPr>
                <w:ilvl w:val="0"/>
                <w:numId w:val="36"/>
              </w:numPr>
              <w:rPr>
                <w:rFonts w:cstheme="minorHAnsi"/>
                <w:bCs/>
              </w:rPr>
            </w:pPr>
            <w:r>
              <w:rPr>
                <w:rFonts w:cstheme="minorHAnsi"/>
                <w:bCs/>
              </w:rPr>
              <w:t>SEND Governor meets with SENCO to discuss actions</w:t>
            </w:r>
          </w:p>
          <w:p w14:paraId="1307F284" w14:textId="77777777" w:rsidR="006327CF" w:rsidRPr="00D224E9" w:rsidRDefault="006327CF" w:rsidP="006327CF">
            <w:pPr>
              <w:pStyle w:val="ListParagraph"/>
              <w:numPr>
                <w:ilvl w:val="0"/>
                <w:numId w:val="36"/>
              </w:numPr>
              <w:rPr>
                <w:rFonts w:cstheme="minorHAnsi"/>
                <w:bCs/>
              </w:rPr>
            </w:pPr>
            <w:r w:rsidRPr="00D224E9">
              <w:rPr>
                <w:rFonts w:cstheme="minorHAnsi"/>
                <w:bCs/>
              </w:rPr>
              <w:t>Parent and pupil questionnaires</w:t>
            </w:r>
          </w:p>
          <w:p w14:paraId="32EF75EA" w14:textId="77777777" w:rsidR="006327CF" w:rsidRPr="00D224E9" w:rsidRDefault="006327CF" w:rsidP="006327CF">
            <w:pPr>
              <w:pStyle w:val="ListParagraph"/>
              <w:numPr>
                <w:ilvl w:val="0"/>
                <w:numId w:val="36"/>
              </w:numPr>
              <w:rPr>
                <w:rFonts w:cstheme="minorHAnsi"/>
                <w:bCs/>
              </w:rPr>
            </w:pPr>
            <w:r w:rsidRPr="00D224E9">
              <w:rPr>
                <w:rFonts w:cstheme="minorHAnsi"/>
                <w:bCs/>
              </w:rPr>
              <w:t xml:space="preserve">The SEN policy and school local offer are reviewed </w:t>
            </w:r>
            <w:r w:rsidR="002A6BE5">
              <w:rPr>
                <w:rFonts w:cstheme="minorHAnsi"/>
                <w:bCs/>
              </w:rPr>
              <w:t>regularly</w:t>
            </w:r>
          </w:p>
          <w:p w14:paraId="278B622F" w14:textId="77777777" w:rsidR="006327CF" w:rsidRPr="00AA20ED" w:rsidRDefault="00B2113D" w:rsidP="006327CF">
            <w:pPr>
              <w:pStyle w:val="ListParagraph"/>
              <w:numPr>
                <w:ilvl w:val="0"/>
                <w:numId w:val="36"/>
              </w:numPr>
              <w:rPr>
                <w:rFonts w:cstheme="minorHAnsi"/>
                <w:bCs/>
              </w:rPr>
            </w:pPr>
            <w:r w:rsidRPr="00D224E9">
              <w:rPr>
                <w:rFonts w:cstheme="minorHAnsi"/>
                <w:bCs/>
              </w:rPr>
              <w:t xml:space="preserve">SEND </w:t>
            </w:r>
            <w:r>
              <w:rPr>
                <w:rFonts w:cstheme="minorHAnsi"/>
                <w:bCs/>
              </w:rPr>
              <w:t xml:space="preserve">‘subject on a page’ </w:t>
            </w:r>
            <w:r w:rsidRPr="00D224E9">
              <w:rPr>
                <w:rFonts w:cstheme="minorHAnsi"/>
                <w:bCs/>
              </w:rPr>
              <w:t xml:space="preserve">written and reviewed annually by the SENCO </w:t>
            </w:r>
          </w:p>
        </w:tc>
      </w:tr>
      <w:tr w:rsidR="00C1606D" w:rsidRPr="00C1606D" w14:paraId="2CA25646" w14:textId="77777777" w:rsidTr="00FC01DC">
        <w:tc>
          <w:tcPr>
            <w:tcW w:w="2694" w:type="dxa"/>
            <w:shd w:val="clear" w:color="auto" w:fill="BFBFBF" w:themeFill="background1" w:themeFillShade="BF"/>
          </w:tcPr>
          <w:p w14:paraId="7357135B" w14:textId="77777777" w:rsidR="00FC01DC" w:rsidRPr="00C1606D" w:rsidRDefault="00FC01DC" w:rsidP="000E5B1A">
            <w:pPr>
              <w:rPr>
                <w:rFonts w:ascii="Arial" w:hAnsi="Arial" w:cs="Arial"/>
                <w:bCs/>
                <w:sz w:val="24"/>
                <w:szCs w:val="24"/>
              </w:rPr>
            </w:pPr>
          </w:p>
          <w:p w14:paraId="6E8E74AE" w14:textId="77777777" w:rsidR="00FC01DC" w:rsidRPr="00C1606D" w:rsidRDefault="00FC01DC" w:rsidP="000E5B1A">
            <w:pPr>
              <w:rPr>
                <w:rFonts w:ascii="Arial" w:hAnsi="Arial" w:cs="Arial"/>
                <w:bCs/>
                <w:sz w:val="24"/>
                <w:szCs w:val="24"/>
              </w:rPr>
            </w:pPr>
            <w:r w:rsidRPr="00C1606D">
              <w:rPr>
                <w:rFonts w:ascii="Arial" w:hAnsi="Arial" w:cs="Arial"/>
                <w:bCs/>
                <w:sz w:val="24"/>
                <w:szCs w:val="24"/>
              </w:rPr>
              <w:t>How do we deal with complaints regarding our provision for children and young people with SEN?</w:t>
            </w:r>
          </w:p>
          <w:p w14:paraId="6A1F2355" w14:textId="77777777" w:rsidR="00FC01DC" w:rsidRPr="00C1606D" w:rsidRDefault="00FC01DC" w:rsidP="000E5B1A">
            <w:pPr>
              <w:rPr>
                <w:rFonts w:ascii="Arial" w:hAnsi="Arial" w:cs="Arial"/>
                <w:bCs/>
                <w:sz w:val="24"/>
                <w:szCs w:val="24"/>
              </w:rPr>
            </w:pPr>
          </w:p>
        </w:tc>
        <w:tc>
          <w:tcPr>
            <w:tcW w:w="8505" w:type="dxa"/>
          </w:tcPr>
          <w:p w14:paraId="479B51EA" w14:textId="4A3F8F9A" w:rsidR="006327CF" w:rsidRPr="00D224E9" w:rsidRDefault="006327CF" w:rsidP="006327CF">
            <w:pPr>
              <w:rPr>
                <w:rFonts w:cstheme="minorHAnsi"/>
                <w:bCs/>
              </w:rPr>
            </w:pPr>
            <w:r w:rsidRPr="00D224E9">
              <w:rPr>
                <w:rFonts w:cstheme="minorHAnsi"/>
                <w:bCs/>
              </w:rPr>
              <w:t>In the first instance parents and carers are encouraged to speak to their child’s class teacher about any concerns they have.</w:t>
            </w:r>
            <w:r w:rsidR="00117863" w:rsidRPr="00D224E9">
              <w:rPr>
                <w:rFonts w:cstheme="minorHAnsi"/>
                <w:bCs/>
              </w:rPr>
              <w:t xml:space="preserve"> </w:t>
            </w:r>
            <w:r w:rsidRPr="00D224E9">
              <w:rPr>
                <w:rFonts w:cstheme="minorHAnsi"/>
                <w:bCs/>
              </w:rPr>
              <w:t xml:space="preserve">If they feel that their concerns have not been </w:t>
            </w:r>
            <w:r w:rsidR="00117863" w:rsidRPr="00D224E9">
              <w:rPr>
                <w:rFonts w:cstheme="minorHAnsi"/>
                <w:bCs/>
              </w:rPr>
              <w:t>addressed,</w:t>
            </w:r>
            <w:r w:rsidRPr="00D224E9">
              <w:rPr>
                <w:rFonts w:cstheme="minorHAnsi"/>
                <w:bCs/>
              </w:rPr>
              <w:t xml:space="preserve"> they should make an appointment to meet the </w:t>
            </w:r>
            <w:r w:rsidR="00117863" w:rsidRPr="00D224E9">
              <w:rPr>
                <w:rFonts w:cstheme="minorHAnsi"/>
                <w:bCs/>
              </w:rPr>
              <w:t xml:space="preserve">SENCO or Headteacher. </w:t>
            </w:r>
            <w:r w:rsidR="00BB6572" w:rsidRPr="00D224E9">
              <w:rPr>
                <w:rFonts w:cstheme="minorHAnsi"/>
                <w:bCs/>
              </w:rPr>
              <w:t xml:space="preserve">If the complaint remains unresolved, they should follow our complaints procedure which is detailed in Complaints </w:t>
            </w:r>
            <w:r w:rsidR="00230030">
              <w:rPr>
                <w:rFonts w:cstheme="minorHAnsi"/>
                <w:bCs/>
              </w:rPr>
              <w:t>P</w:t>
            </w:r>
            <w:r w:rsidR="00BB6572" w:rsidRPr="00D224E9">
              <w:rPr>
                <w:rFonts w:cstheme="minorHAnsi"/>
                <w:bCs/>
              </w:rPr>
              <w:t xml:space="preserve">olicy and can be found in the school policies section of our website. We would also advise parents and carers to contact </w:t>
            </w:r>
            <w:r w:rsidR="001C76B7">
              <w:rPr>
                <w:rFonts w:cstheme="minorHAnsi"/>
                <w:bCs/>
              </w:rPr>
              <w:t xml:space="preserve">WESAIL </w:t>
            </w:r>
            <w:r w:rsidR="00BB6572" w:rsidRPr="00D224E9">
              <w:rPr>
                <w:rFonts w:cstheme="minorHAnsi"/>
                <w:bCs/>
              </w:rPr>
              <w:t>(details below). This service is impartial and confidential.</w:t>
            </w:r>
          </w:p>
        </w:tc>
      </w:tr>
      <w:tr w:rsidR="00C1606D" w:rsidRPr="00C1606D" w14:paraId="2EFD8E8F" w14:textId="77777777" w:rsidTr="00FC01DC">
        <w:tc>
          <w:tcPr>
            <w:tcW w:w="2694" w:type="dxa"/>
            <w:shd w:val="clear" w:color="auto" w:fill="BFBFBF" w:themeFill="background1" w:themeFillShade="BF"/>
          </w:tcPr>
          <w:p w14:paraId="6AD49438" w14:textId="77777777" w:rsidR="006E564F" w:rsidRPr="00C1606D" w:rsidRDefault="006E564F" w:rsidP="000E5B1A">
            <w:pPr>
              <w:rPr>
                <w:rFonts w:ascii="Arial" w:hAnsi="Arial" w:cs="Arial"/>
                <w:bCs/>
                <w:sz w:val="24"/>
                <w:szCs w:val="24"/>
              </w:rPr>
            </w:pPr>
          </w:p>
          <w:p w14:paraId="78470B8C" w14:textId="77777777" w:rsidR="006E564F" w:rsidRPr="00C1606D" w:rsidRDefault="006E564F" w:rsidP="000E5B1A">
            <w:pPr>
              <w:rPr>
                <w:rFonts w:ascii="Arial" w:hAnsi="Arial" w:cs="Arial"/>
                <w:bCs/>
                <w:sz w:val="24"/>
                <w:szCs w:val="24"/>
              </w:rPr>
            </w:pPr>
            <w:r w:rsidRPr="00C1606D">
              <w:rPr>
                <w:rFonts w:ascii="Arial" w:hAnsi="Arial" w:cs="Arial"/>
                <w:bCs/>
                <w:sz w:val="24"/>
                <w:szCs w:val="24"/>
              </w:rPr>
              <w:t>Contact details of support services for parents of pupils with SEN</w:t>
            </w:r>
          </w:p>
        </w:tc>
        <w:tc>
          <w:tcPr>
            <w:tcW w:w="8505" w:type="dxa"/>
          </w:tcPr>
          <w:p w14:paraId="5892E694" w14:textId="24CB719C" w:rsidR="00AA20ED" w:rsidRDefault="00710A33" w:rsidP="006E564F">
            <w:pPr>
              <w:pStyle w:val="NormalWeb"/>
              <w:spacing w:line="336" w:lineRule="atLeast"/>
              <w:rPr>
                <w:rFonts w:asciiTheme="minorHAnsi" w:hAnsiTheme="minorHAnsi" w:cstheme="minorHAnsi"/>
                <w:bCs/>
                <w:color w:val="auto"/>
                <w:sz w:val="22"/>
                <w:szCs w:val="22"/>
              </w:rPr>
            </w:pPr>
            <w:r>
              <w:rPr>
                <w:rFonts w:asciiTheme="minorHAnsi" w:hAnsiTheme="minorHAnsi" w:cstheme="minorHAnsi"/>
                <w:bCs/>
                <w:color w:val="auto"/>
                <w:sz w:val="22"/>
                <w:szCs w:val="22"/>
              </w:rPr>
              <w:t>Wakefield</w:t>
            </w:r>
            <w:r w:rsidR="00AA20ED">
              <w:rPr>
                <w:rFonts w:asciiTheme="minorHAnsi" w:hAnsiTheme="minorHAnsi" w:cstheme="minorHAnsi"/>
                <w:bCs/>
                <w:color w:val="auto"/>
                <w:sz w:val="22"/>
                <w:szCs w:val="22"/>
              </w:rPr>
              <w:t xml:space="preserve"> SENDIASS (The </w:t>
            </w:r>
            <w:r>
              <w:rPr>
                <w:rFonts w:asciiTheme="minorHAnsi" w:hAnsiTheme="minorHAnsi" w:cstheme="minorHAnsi"/>
                <w:bCs/>
                <w:color w:val="auto"/>
                <w:sz w:val="22"/>
                <w:szCs w:val="22"/>
              </w:rPr>
              <w:t>Wakefield</w:t>
            </w:r>
            <w:r w:rsidR="00AA20ED">
              <w:rPr>
                <w:rFonts w:asciiTheme="minorHAnsi" w:hAnsiTheme="minorHAnsi" w:cstheme="minorHAnsi"/>
                <w:bCs/>
                <w:color w:val="auto"/>
                <w:sz w:val="22"/>
                <w:szCs w:val="22"/>
              </w:rPr>
              <w:t xml:space="preserve"> SEND Information, Advice and Support Service) - </w:t>
            </w:r>
            <w:r w:rsidR="006E564F" w:rsidRPr="00D224E9">
              <w:rPr>
                <w:rFonts w:asciiTheme="minorHAnsi" w:hAnsiTheme="minorHAnsi" w:cstheme="minorHAnsi"/>
                <w:bCs/>
                <w:color w:val="auto"/>
                <w:sz w:val="22"/>
                <w:szCs w:val="22"/>
              </w:rPr>
              <w:t>The SEND (Special Educational Needs and Disabilities) Information, Advice and Support Service (formerly Parent Partnership Service) provides legally based, impartial, confidential and accessible information, advice and support for parents of children and young people with Special Educational Needs or Disabilities about education, health and social care.</w:t>
            </w:r>
            <w:r w:rsidR="00C7770B">
              <w:t xml:space="preserve"> </w:t>
            </w:r>
            <w:hyperlink r:id="rId10" w:history="1">
              <w:r w:rsidR="00C7770B">
                <w:rPr>
                  <w:rStyle w:val="Hyperlink"/>
                </w:rPr>
                <w:t>Wakefield SENDIASS (WESAIL) - Family Action</w:t>
              </w:r>
            </w:hyperlink>
          </w:p>
          <w:p w14:paraId="16A4AB30" w14:textId="5F876FC5" w:rsidR="00B2113D" w:rsidRPr="005247F6" w:rsidRDefault="005247F6" w:rsidP="006E564F">
            <w:pPr>
              <w:pStyle w:val="NormalWeb"/>
              <w:spacing w:line="336" w:lineRule="atLeast"/>
              <w:rPr>
                <w:rFonts w:asciiTheme="minorHAnsi" w:hAnsiTheme="minorHAnsi" w:cstheme="minorHAnsi"/>
                <w:bCs/>
                <w:color w:val="auto"/>
                <w:sz w:val="22"/>
                <w:szCs w:val="22"/>
              </w:rPr>
            </w:pPr>
            <w:r>
              <w:rPr>
                <w:rFonts w:asciiTheme="minorHAnsi" w:hAnsiTheme="minorHAnsi" w:cstheme="minorHAnsi"/>
                <w:bCs/>
                <w:color w:val="auto"/>
                <w:sz w:val="22"/>
                <w:szCs w:val="22"/>
              </w:rPr>
              <w:t>Wakefield CAMHS</w:t>
            </w:r>
            <w:r w:rsidR="00B2113D">
              <w:rPr>
                <w:rFonts w:asciiTheme="minorHAnsi" w:hAnsiTheme="minorHAnsi" w:cstheme="minorHAnsi"/>
                <w:bCs/>
                <w:color w:val="auto"/>
                <w:sz w:val="22"/>
                <w:szCs w:val="22"/>
              </w:rPr>
              <w:t xml:space="preserve"> Website has lots of advice and support for all areas of SEND especially regarding health and well being. </w:t>
            </w:r>
          </w:p>
          <w:p w14:paraId="545D9315" w14:textId="01A72D49" w:rsidR="006E564F" w:rsidRPr="00D224E9" w:rsidRDefault="006E564F" w:rsidP="006E564F">
            <w:pPr>
              <w:pStyle w:val="Default"/>
              <w:rPr>
                <w:rFonts w:asciiTheme="minorHAnsi" w:eastAsia="Times New Roman" w:hAnsiTheme="minorHAnsi" w:cstheme="minorHAnsi"/>
                <w:bCs/>
                <w:color w:val="auto"/>
                <w:sz w:val="22"/>
                <w:szCs w:val="22"/>
                <w:lang w:eastAsia="en-GB"/>
              </w:rPr>
            </w:pPr>
            <w:r w:rsidRPr="00D224E9">
              <w:rPr>
                <w:rFonts w:asciiTheme="minorHAnsi" w:hAnsiTheme="minorHAnsi" w:cstheme="minorHAnsi"/>
                <w:bCs/>
                <w:color w:val="auto"/>
                <w:sz w:val="22"/>
                <w:szCs w:val="22"/>
              </w:rPr>
              <w:t xml:space="preserve">Independent Support – </w:t>
            </w:r>
            <w:r w:rsidRPr="00D224E9">
              <w:rPr>
                <w:rFonts w:asciiTheme="minorHAnsi" w:eastAsia="Times New Roman" w:hAnsiTheme="minorHAnsi" w:cstheme="minorHAnsi"/>
                <w:bCs/>
                <w:color w:val="auto"/>
                <w:sz w:val="22"/>
                <w:szCs w:val="22"/>
                <w:lang w:eastAsia="en-GB"/>
              </w:rPr>
              <w:t xml:space="preserve">both the above organisations have also been commissioned by the Department of Education to deliver Independent Support in </w:t>
            </w:r>
            <w:r w:rsidR="00710A33">
              <w:rPr>
                <w:rFonts w:asciiTheme="minorHAnsi" w:eastAsia="Times New Roman" w:hAnsiTheme="minorHAnsi" w:cstheme="minorHAnsi"/>
                <w:bCs/>
                <w:color w:val="auto"/>
                <w:sz w:val="22"/>
                <w:szCs w:val="22"/>
                <w:lang w:eastAsia="en-GB"/>
              </w:rPr>
              <w:t>Wakefield</w:t>
            </w:r>
            <w:r w:rsidRPr="00D224E9">
              <w:rPr>
                <w:rFonts w:asciiTheme="minorHAnsi" w:eastAsia="Times New Roman" w:hAnsiTheme="minorHAnsi" w:cstheme="minorHAnsi"/>
                <w:bCs/>
                <w:color w:val="auto"/>
                <w:sz w:val="22"/>
                <w:szCs w:val="22"/>
                <w:lang w:eastAsia="en-GB"/>
              </w:rPr>
              <w:t xml:space="preserve">.  These will provide advice and support for parents of children with SEN, and young people with SEN, through the statutory assessment and Education, Health and Care Plan (EHCP) processes. </w:t>
            </w:r>
          </w:p>
          <w:p w14:paraId="24E07A07" w14:textId="77777777" w:rsidR="009705C7" w:rsidRPr="00D224E9" w:rsidRDefault="006E564F" w:rsidP="009705C7">
            <w:pPr>
              <w:pStyle w:val="NormalWeb"/>
              <w:spacing w:line="336" w:lineRule="atLeast"/>
              <w:rPr>
                <w:rFonts w:asciiTheme="minorHAnsi" w:hAnsiTheme="minorHAnsi" w:cstheme="minorHAnsi"/>
                <w:bCs/>
                <w:color w:val="auto"/>
                <w:sz w:val="22"/>
                <w:szCs w:val="22"/>
              </w:rPr>
            </w:pPr>
            <w:r w:rsidRPr="00D224E9">
              <w:rPr>
                <w:rFonts w:asciiTheme="minorHAnsi" w:hAnsiTheme="minorHAnsi" w:cstheme="minorHAnsi"/>
                <w:bCs/>
                <w:color w:val="auto"/>
                <w:sz w:val="22"/>
                <w:szCs w:val="22"/>
              </w:rPr>
              <w:lastRenderedPageBreak/>
              <w:t xml:space="preserve">Independent Supporters will help to build resilience in families by offering a range of time-limited support such as liaison across different agencies and advice on personal budgets. The level and nature of that support will be tailored to the </w:t>
            </w:r>
            <w:r w:rsidR="00C1606D" w:rsidRPr="00D224E9">
              <w:rPr>
                <w:rFonts w:asciiTheme="minorHAnsi" w:hAnsiTheme="minorHAnsi" w:cstheme="minorHAnsi"/>
                <w:bCs/>
                <w:color w:val="auto"/>
                <w:sz w:val="22"/>
                <w:szCs w:val="22"/>
              </w:rPr>
              <w:t>needs</w:t>
            </w:r>
            <w:r w:rsidRPr="00D224E9">
              <w:rPr>
                <w:rFonts w:asciiTheme="minorHAnsi" w:hAnsiTheme="minorHAnsi" w:cstheme="minorHAnsi"/>
                <w:bCs/>
                <w:color w:val="auto"/>
                <w:sz w:val="22"/>
                <w:szCs w:val="22"/>
              </w:rPr>
              <w:t xml:space="preserve"> of individual families. </w:t>
            </w:r>
          </w:p>
          <w:p w14:paraId="52B61983" w14:textId="790AC875" w:rsidR="006E564F" w:rsidRPr="00D224E9" w:rsidRDefault="006E564F" w:rsidP="009705C7">
            <w:pPr>
              <w:pStyle w:val="NormalWeb"/>
              <w:spacing w:line="336" w:lineRule="atLeast"/>
              <w:rPr>
                <w:rFonts w:asciiTheme="minorHAnsi" w:hAnsiTheme="minorHAnsi" w:cstheme="minorHAnsi"/>
                <w:bCs/>
                <w:color w:val="auto"/>
                <w:sz w:val="22"/>
                <w:szCs w:val="22"/>
              </w:rPr>
            </w:pPr>
            <w:r w:rsidRPr="00D224E9">
              <w:rPr>
                <w:rFonts w:asciiTheme="minorHAnsi" w:hAnsiTheme="minorHAnsi" w:cstheme="minorHAnsi"/>
                <w:bCs/>
                <w:color w:val="auto"/>
                <w:sz w:val="22"/>
                <w:szCs w:val="22"/>
              </w:rPr>
              <w:t xml:space="preserve">For full details of the entire support provided for parents please follow the link to </w:t>
            </w:r>
            <w:r w:rsidR="00710A33">
              <w:rPr>
                <w:rFonts w:asciiTheme="minorHAnsi" w:hAnsiTheme="minorHAnsi" w:cstheme="minorHAnsi"/>
                <w:bCs/>
                <w:color w:val="auto"/>
                <w:sz w:val="22"/>
                <w:szCs w:val="22"/>
              </w:rPr>
              <w:t>Wakefield</w:t>
            </w:r>
            <w:r w:rsidRPr="00D224E9">
              <w:rPr>
                <w:rFonts w:asciiTheme="minorHAnsi" w:hAnsiTheme="minorHAnsi" w:cstheme="minorHAnsi"/>
                <w:bCs/>
                <w:color w:val="auto"/>
                <w:sz w:val="22"/>
                <w:szCs w:val="22"/>
              </w:rPr>
              <w:t>’s Local Offer</w:t>
            </w:r>
            <w:r w:rsidRPr="00D224E9">
              <w:rPr>
                <w:rFonts w:asciiTheme="minorHAnsi" w:eastAsia="Calibri" w:hAnsiTheme="minorHAnsi" w:cstheme="minorHAnsi"/>
                <w:bCs/>
                <w:color w:val="auto"/>
                <w:sz w:val="22"/>
                <w:szCs w:val="22"/>
              </w:rPr>
              <w:t xml:space="preserve">: </w:t>
            </w:r>
            <w:hyperlink r:id="rId11" w:history="1">
              <w:r w:rsidR="00BA0452">
                <w:rPr>
                  <w:rStyle w:val="Hyperlink"/>
                </w:rPr>
                <w:t>Wakefield SEND Local Offer | Wakefield SEND Local Offer</w:t>
              </w:r>
            </w:hyperlink>
            <w:r w:rsidR="00BA0452" w:rsidRPr="00D224E9">
              <w:rPr>
                <w:rFonts w:asciiTheme="minorHAnsi" w:hAnsiTheme="minorHAnsi" w:cstheme="minorHAnsi"/>
                <w:bCs/>
                <w:color w:val="auto"/>
                <w:sz w:val="22"/>
                <w:szCs w:val="22"/>
              </w:rPr>
              <w:t xml:space="preserve"> </w:t>
            </w:r>
          </w:p>
        </w:tc>
      </w:tr>
    </w:tbl>
    <w:p w14:paraId="5052C0DE" w14:textId="4DD3A423" w:rsidR="00CE2982" w:rsidRPr="00C1606D" w:rsidRDefault="00CE2982">
      <w:pPr>
        <w:rPr>
          <w:rFonts w:ascii="Arial" w:hAnsi="Arial" w:cs="Arial"/>
          <w:bCs/>
          <w:sz w:val="24"/>
          <w:szCs w:val="24"/>
        </w:rPr>
      </w:pPr>
      <w:r w:rsidRPr="00C1606D">
        <w:rPr>
          <w:rFonts w:ascii="Arial" w:hAnsi="Arial" w:cs="Arial"/>
          <w:bCs/>
          <w:sz w:val="24"/>
          <w:szCs w:val="24"/>
        </w:rPr>
        <w:lastRenderedPageBreak/>
        <w:t xml:space="preserve">Below is a link to </w:t>
      </w:r>
      <w:r w:rsidR="00710A33">
        <w:rPr>
          <w:rFonts w:ascii="Arial" w:hAnsi="Arial" w:cs="Arial"/>
          <w:bCs/>
          <w:sz w:val="24"/>
          <w:szCs w:val="24"/>
        </w:rPr>
        <w:t>Wakefield</w:t>
      </w:r>
      <w:r w:rsidRPr="00C1606D">
        <w:rPr>
          <w:rFonts w:ascii="Arial" w:hAnsi="Arial" w:cs="Arial"/>
          <w:bCs/>
          <w:sz w:val="24"/>
          <w:szCs w:val="24"/>
        </w:rPr>
        <w:t>’s Local Offer where further information can be found</w:t>
      </w:r>
      <w:r w:rsidR="00FC01DC" w:rsidRPr="00C1606D">
        <w:rPr>
          <w:rFonts w:ascii="Arial" w:hAnsi="Arial" w:cs="Arial"/>
          <w:bCs/>
          <w:sz w:val="24"/>
          <w:szCs w:val="24"/>
        </w:rPr>
        <w:t xml:space="preserve">:   </w:t>
      </w:r>
      <w:hyperlink r:id="rId12" w:history="1">
        <w:r w:rsidR="00BA0452">
          <w:rPr>
            <w:rStyle w:val="Hyperlink"/>
          </w:rPr>
          <w:t>Wakefield SEND Local Offer | Wakefield SEND Local Offer</w:t>
        </w:r>
      </w:hyperlink>
    </w:p>
    <w:p w14:paraId="11BDD1FA" w14:textId="77777777" w:rsidR="00FC01DC" w:rsidRPr="00C1606D" w:rsidRDefault="00FC01DC">
      <w:pPr>
        <w:rPr>
          <w:rFonts w:ascii="Arial" w:hAnsi="Arial" w:cs="Arial"/>
          <w:bCs/>
          <w:sz w:val="24"/>
          <w:szCs w:val="24"/>
        </w:rPr>
      </w:pPr>
    </w:p>
    <w:sectPr w:rsidR="00FC01DC" w:rsidRPr="00C1606D" w:rsidSect="000D3FE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901F" w14:textId="77777777" w:rsidR="00D07DE1" w:rsidRDefault="00D07DE1" w:rsidP="0024031E">
      <w:pPr>
        <w:spacing w:after="0" w:line="240" w:lineRule="auto"/>
      </w:pPr>
      <w:r>
        <w:separator/>
      </w:r>
    </w:p>
  </w:endnote>
  <w:endnote w:type="continuationSeparator" w:id="0">
    <w:p w14:paraId="46092729" w14:textId="77777777" w:rsidR="00D07DE1" w:rsidRDefault="00D07DE1" w:rsidP="0024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4636"/>
      <w:docPartObj>
        <w:docPartGallery w:val="Page Numbers (Bottom of Page)"/>
        <w:docPartUnique/>
      </w:docPartObj>
    </w:sdtPr>
    <w:sdtEndPr/>
    <w:sdtContent>
      <w:p w14:paraId="18F7B768" w14:textId="77777777" w:rsidR="0024031E" w:rsidRDefault="001F0BCA">
        <w:pPr>
          <w:pStyle w:val="Footer"/>
          <w:jc w:val="center"/>
        </w:pPr>
        <w:r>
          <w:fldChar w:fldCharType="begin"/>
        </w:r>
        <w:r>
          <w:instrText xml:space="preserve"> PAGE   \* MERGEFORMAT </w:instrText>
        </w:r>
        <w:r>
          <w:fldChar w:fldCharType="separate"/>
        </w:r>
        <w:r w:rsidR="00133138">
          <w:rPr>
            <w:noProof/>
          </w:rPr>
          <w:t>3</w:t>
        </w:r>
        <w:r>
          <w:rPr>
            <w:noProof/>
          </w:rPr>
          <w:fldChar w:fldCharType="end"/>
        </w:r>
      </w:p>
    </w:sdtContent>
  </w:sdt>
  <w:p w14:paraId="7243C2C1" w14:textId="77777777" w:rsidR="0024031E" w:rsidRDefault="00240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9F538" w14:textId="77777777" w:rsidR="00D07DE1" w:rsidRDefault="00D07DE1" w:rsidP="0024031E">
      <w:pPr>
        <w:spacing w:after="0" w:line="240" w:lineRule="auto"/>
      </w:pPr>
      <w:r>
        <w:separator/>
      </w:r>
    </w:p>
  </w:footnote>
  <w:footnote w:type="continuationSeparator" w:id="0">
    <w:p w14:paraId="35BE82C8" w14:textId="77777777" w:rsidR="00D07DE1" w:rsidRDefault="00D07DE1" w:rsidP="002403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990" type="#_x0000_t75" style="width:3in;height:3in" o:bullet="t"/>
    </w:pict>
  </w:numPicBullet>
  <w:abstractNum w:abstractNumId="0" w15:restartNumberingAfterBreak="0">
    <w:nsid w:val="010F42DC"/>
    <w:multiLevelType w:val="hybridMultilevel"/>
    <w:tmpl w:val="5686A4A2"/>
    <w:lvl w:ilvl="0" w:tplc="6240A96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C17F5"/>
    <w:multiLevelType w:val="hybridMultilevel"/>
    <w:tmpl w:val="9EC80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90872"/>
    <w:multiLevelType w:val="hybridMultilevel"/>
    <w:tmpl w:val="3BDCF45E"/>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3" w15:restartNumberingAfterBreak="0">
    <w:nsid w:val="13345B98"/>
    <w:multiLevelType w:val="hybridMultilevel"/>
    <w:tmpl w:val="CF5E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5607C"/>
    <w:multiLevelType w:val="hybridMultilevel"/>
    <w:tmpl w:val="6A84B13E"/>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5" w15:restartNumberingAfterBreak="0">
    <w:nsid w:val="172111D1"/>
    <w:multiLevelType w:val="hybridMultilevel"/>
    <w:tmpl w:val="59E63B60"/>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6" w15:restartNumberingAfterBreak="0">
    <w:nsid w:val="19102FDC"/>
    <w:multiLevelType w:val="hybridMultilevel"/>
    <w:tmpl w:val="ACF0F0C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27593451"/>
    <w:multiLevelType w:val="hybridMultilevel"/>
    <w:tmpl w:val="9D149E08"/>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8" w15:restartNumberingAfterBreak="0">
    <w:nsid w:val="2763284B"/>
    <w:multiLevelType w:val="hybridMultilevel"/>
    <w:tmpl w:val="DE6C7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63CAD"/>
    <w:multiLevelType w:val="hybridMultilevel"/>
    <w:tmpl w:val="EE24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795666"/>
    <w:multiLevelType w:val="hybridMultilevel"/>
    <w:tmpl w:val="A95E1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0D0E30"/>
    <w:multiLevelType w:val="hybridMultilevel"/>
    <w:tmpl w:val="E81E4BF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32E70DD2"/>
    <w:multiLevelType w:val="hybridMultilevel"/>
    <w:tmpl w:val="CE74B9C4"/>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3" w15:restartNumberingAfterBreak="0">
    <w:nsid w:val="34C11902"/>
    <w:multiLevelType w:val="hybridMultilevel"/>
    <w:tmpl w:val="2C7C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14A43"/>
    <w:multiLevelType w:val="hybridMultilevel"/>
    <w:tmpl w:val="5E22911E"/>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5" w15:restartNumberingAfterBreak="0">
    <w:nsid w:val="36A76568"/>
    <w:multiLevelType w:val="multilevel"/>
    <w:tmpl w:val="01ACA1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124E02"/>
    <w:multiLevelType w:val="hybridMultilevel"/>
    <w:tmpl w:val="7AEC2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E226E"/>
    <w:multiLevelType w:val="hybridMultilevel"/>
    <w:tmpl w:val="10701BF8"/>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8" w15:restartNumberingAfterBreak="0">
    <w:nsid w:val="41355AC5"/>
    <w:multiLevelType w:val="hybridMultilevel"/>
    <w:tmpl w:val="D628614C"/>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9" w15:restartNumberingAfterBreak="0">
    <w:nsid w:val="41470AEC"/>
    <w:multiLevelType w:val="hybridMultilevel"/>
    <w:tmpl w:val="78F02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1D18E0"/>
    <w:multiLevelType w:val="hybridMultilevel"/>
    <w:tmpl w:val="DCA44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AF7B46"/>
    <w:multiLevelType w:val="hybridMultilevel"/>
    <w:tmpl w:val="1D1E79E6"/>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2" w15:restartNumberingAfterBreak="0">
    <w:nsid w:val="46C64F3C"/>
    <w:multiLevelType w:val="hybridMultilevel"/>
    <w:tmpl w:val="811A62DC"/>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23" w15:restartNumberingAfterBreak="0">
    <w:nsid w:val="47BC3E48"/>
    <w:multiLevelType w:val="hybridMultilevel"/>
    <w:tmpl w:val="1A604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A924B1"/>
    <w:multiLevelType w:val="hybridMultilevel"/>
    <w:tmpl w:val="B6546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17146D"/>
    <w:multiLevelType w:val="hybridMultilevel"/>
    <w:tmpl w:val="AAF8A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66099"/>
    <w:multiLevelType w:val="hybridMultilevel"/>
    <w:tmpl w:val="2B16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250381"/>
    <w:multiLevelType w:val="hybridMultilevel"/>
    <w:tmpl w:val="2508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1444A3"/>
    <w:multiLevelType w:val="hybridMultilevel"/>
    <w:tmpl w:val="AD16C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32D0116"/>
    <w:multiLevelType w:val="hybridMultilevel"/>
    <w:tmpl w:val="B11A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E47EB7"/>
    <w:multiLevelType w:val="hybridMultilevel"/>
    <w:tmpl w:val="FEBAB766"/>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31" w15:restartNumberingAfterBreak="0">
    <w:nsid w:val="67FB5869"/>
    <w:multiLevelType w:val="hybridMultilevel"/>
    <w:tmpl w:val="ED40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1A1FB6"/>
    <w:multiLevelType w:val="hybridMultilevel"/>
    <w:tmpl w:val="7D06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BB4759"/>
    <w:multiLevelType w:val="hybridMultilevel"/>
    <w:tmpl w:val="D36A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773CF6"/>
    <w:multiLevelType w:val="hybridMultilevel"/>
    <w:tmpl w:val="B6A8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F57E45"/>
    <w:multiLevelType w:val="hybridMultilevel"/>
    <w:tmpl w:val="DE8C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1D4B63"/>
    <w:multiLevelType w:val="hybridMultilevel"/>
    <w:tmpl w:val="CD56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3"/>
  </w:num>
  <w:num w:numId="4">
    <w:abstractNumId w:val="33"/>
  </w:num>
  <w:num w:numId="5">
    <w:abstractNumId w:val="10"/>
  </w:num>
  <w:num w:numId="6">
    <w:abstractNumId w:val="34"/>
  </w:num>
  <w:num w:numId="7">
    <w:abstractNumId w:val="8"/>
  </w:num>
  <w:num w:numId="8">
    <w:abstractNumId w:val="2"/>
  </w:num>
  <w:num w:numId="9">
    <w:abstractNumId w:val="22"/>
  </w:num>
  <w:num w:numId="10">
    <w:abstractNumId w:val="23"/>
  </w:num>
  <w:num w:numId="11">
    <w:abstractNumId w:val="5"/>
  </w:num>
  <w:num w:numId="12">
    <w:abstractNumId w:val="18"/>
  </w:num>
  <w:num w:numId="13">
    <w:abstractNumId w:val="0"/>
  </w:num>
  <w:num w:numId="14">
    <w:abstractNumId w:val="11"/>
  </w:num>
  <w:num w:numId="15">
    <w:abstractNumId w:val="32"/>
  </w:num>
  <w:num w:numId="16">
    <w:abstractNumId w:val="30"/>
  </w:num>
  <w:num w:numId="17">
    <w:abstractNumId w:val="7"/>
  </w:num>
  <w:num w:numId="18">
    <w:abstractNumId w:val="29"/>
  </w:num>
  <w:num w:numId="19">
    <w:abstractNumId w:val="4"/>
  </w:num>
  <w:num w:numId="20">
    <w:abstractNumId w:val="6"/>
  </w:num>
  <w:num w:numId="21">
    <w:abstractNumId w:val="17"/>
  </w:num>
  <w:num w:numId="22">
    <w:abstractNumId w:val="13"/>
  </w:num>
  <w:num w:numId="23">
    <w:abstractNumId w:val="14"/>
  </w:num>
  <w:num w:numId="24">
    <w:abstractNumId w:val="12"/>
  </w:num>
  <w:num w:numId="25">
    <w:abstractNumId w:val="21"/>
  </w:num>
  <w:num w:numId="26">
    <w:abstractNumId w:val="27"/>
  </w:num>
  <w:num w:numId="27">
    <w:abstractNumId w:val="28"/>
  </w:num>
  <w:num w:numId="28">
    <w:abstractNumId w:val="19"/>
  </w:num>
  <w:num w:numId="29">
    <w:abstractNumId w:val="36"/>
  </w:num>
  <w:num w:numId="30">
    <w:abstractNumId w:val="35"/>
  </w:num>
  <w:num w:numId="31">
    <w:abstractNumId w:val="24"/>
  </w:num>
  <w:num w:numId="32">
    <w:abstractNumId w:val="25"/>
  </w:num>
  <w:num w:numId="33">
    <w:abstractNumId w:val="15"/>
  </w:num>
  <w:num w:numId="34">
    <w:abstractNumId w:val="9"/>
  </w:num>
  <w:num w:numId="35">
    <w:abstractNumId w:val="1"/>
  </w:num>
  <w:num w:numId="36">
    <w:abstractNumId w:val="2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ED"/>
    <w:rsid w:val="00021C92"/>
    <w:rsid w:val="00024FA8"/>
    <w:rsid w:val="000256B6"/>
    <w:rsid w:val="00026105"/>
    <w:rsid w:val="00033353"/>
    <w:rsid w:val="00034C2D"/>
    <w:rsid w:val="0004031F"/>
    <w:rsid w:val="00043D05"/>
    <w:rsid w:val="000651EC"/>
    <w:rsid w:val="00073EBC"/>
    <w:rsid w:val="000747E1"/>
    <w:rsid w:val="000840BE"/>
    <w:rsid w:val="00084EC4"/>
    <w:rsid w:val="0009130B"/>
    <w:rsid w:val="000A1E83"/>
    <w:rsid w:val="000C2029"/>
    <w:rsid w:val="000C43F7"/>
    <w:rsid w:val="000D2B99"/>
    <w:rsid w:val="000D3F42"/>
    <w:rsid w:val="000D3FED"/>
    <w:rsid w:val="000D4103"/>
    <w:rsid w:val="000F1DF3"/>
    <w:rsid w:val="00100E32"/>
    <w:rsid w:val="00104C52"/>
    <w:rsid w:val="00117863"/>
    <w:rsid w:val="00121036"/>
    <w:rsid w:val="00122959"/>
    <w:rsid w:val="00133138"/>
    <w:rsid w:val="00133BDD"/>
    <w:rsid w:val="00190C69"/>
    <w:rsid w:val="001A3AD3"/>
    <w:rsid w:val="001C1EA5"/>
    <w:rsid w:val="001C76B7"/>
    <w:rsid w:val="001D54A5"/>
    <w:rsid w:val="001E155B"/>
    <w:rsid w:val="001E306D"/>
    <w:rsid w:val="001E3FA3"/>
    <w:rsid w:val="001F0BCA"/>
    <w:rsid w:val="00206B66"/>
    <w:rsid w:val="0020769A"/>
    <w:rsid w:val="00211324"/>
    <w:rsid w:val="002124B3"/>
    <w:rsid w:val="0022161F"/>
    <w:rsid w:val="00230030"/>
    <w:rsid w:val="002305E1"/>
    <w:rsid w:val="0024031E"/>
    <w:rsid w:val="00244622"/>
    <w:rsid w:val="00254EA6"/>
    <w:rsid w:val="00274D48"/>
    <w:rsid w:val="00281A4B"/>
    <w:rsid w:val="002846B3"/>
    <w:rsid w:val="002A0039"/>
    <w:rsid w:val="002A6BE5"/>
    <w:rsid w:val="002C14D6"/>
    <w:rsid w:val="002C445B"/>
    <w:rsid w:val="002D6D39"/>
    <w:rsid w:val="002F095E"/>
    <w:rsid w:val="002F163A"/>
    <w:rsid w:val="003021F8"/>
    <w:rsid w:val="00304F57"/>
    <w:rsid w:val="00337077"/>
    <w:rsid w:val="00375A12"/>
    <w:rsid w:val="00387C74"/>
    <w:rsid w:val="00396B56"/>
    <w:rsid w:val="003B3565"/>
    <w:rsid w:val="003C7DD3"/>
    <w:rsid w:val="003D554C"/>
    <w:rsid w:val="003E26E1"/>
    <w:rsid w:val="003E37BF"/>
    <w:rsid w:val="003E7AF5"/>
    <w:rsid w:val="004175D2"/>
    <w:rsid w:val="0042069E"/>
    <w:rsid w:val="00427908"/>
    <w:rsid w:val="00433204"/>
    <w:rsid w:val="0043326F"/>
    <w:rsid w:val="00456DDB"/>
    <w:rsid w:val="004600C4"/>
    <w:rsid w:val="004600ED"/>
    <w:rsid w:val="00467A23"/>
    <w:rsid w:val="004702E5"/>
    <w:rsid w:val="004774E7"/>
    <w:rsid w:val="004B5E92"/>
    <w:rsid w:val="004C2F24"/>
    <w:rsid w:val="004D0FBA"/>
    <w:rsid w:val="004E0EE2"/>
    <w:rsid w:val="00517405"/>
    <w:rsid w:val="005247F6"/>
    <w:rsid w:val="00533ED6"/>
    <w:rsid w:val="005424A5"/>
    <w:rsid w:val="00553FD6"/>
    <w:rsid w:val="005660F8"/>
    <w:rsid w:val="00575DE1"/>
    <w:rsid w:val="005810EE"/>
    <w:rsid w:val="00592879"/>
    <w:rsid w:val="005A1995"/>
    <w:rsid w:val="005B1C52"/>
    <w:rsid w:val="005C53EB"/>
    <w:rsid w:val="005E4140"/>
    <w:rsid w:val="005E4D70"/>
    <w:rsid w:val="005E4FCD"/>
    <w:rsid w:val="005F0042"/>
    <w:rsid w:val="005F25D5"/>
    <w:rsid w:val="005F69B0"/>
    <w:rsid w:val="005F6F1B"/>
    <w:rsid w:val="00606847"/>
    <w:rsid w:val="00610151"/>
    <w:rsid w:val="0061075B"/>
    <w:rsid w:val="0061562B"/>
    <w:rsid w:val="006327CF"/>
    <w:rsid w:val="00633192"/>
    <w:rsid w:val="00651E6D"/>
    <w:rsid w:val="0065571B"/>
    <w:rsid w:val="006653EC"/>
    <w:rsid w:val="006768C7"/>
    <w:rsid w:val="006A7C80"/>
    <w:rsid w:val="006B29E8"/>
    <w:rsid w:val="006B6357"/>
    <w:rsid w:val="006C33A3"/>
    <w:rsid w:val="006E219D"/>
    <w:rsid w:val="006E26D5"/>
    <w:rsid w:val="006E564F"/>
    <w:rsid w:val="006E65C4"/>
    <w:rsid w:val="006F0169"/>
    <w:rsid w:val="006F687C"/>
    <w:rsid w:val="007107AC"/>
    <w:rsid w:val="00710A33"/>
    <w:rsid w:val="00710C77"/>
    <w:rsid w:val="0072049A"/>
    <w:rsid w:val="007237F2"/>
    <w:rsid w:val="00725AC6"/>
    <w:rsid w:val="00746B51"/>
    <w:rsid w:val="00761418"/>
    <w:rsid w:val="0076429C"/>
    <w:rsid w:val="0078711E"/>
    <w:rsid w:val="007A6F3C"/>
    <w:rsid w:val="007C5981"/>
    <w:rsid w:val="007D0FC0"/>
    <w:rsid w:val="00802640"/>
    <w:rsid w:val="00814FB3"/>
    <w:rsid w:val="008255AC"/>
    <w:rsid w:val="00827930"/>
    <w:rsid w:val="00836FBA"/>
    <w:rsid w:val="00840865"/>
    <w:rsid w:val="008514A5"/>
    <w:rsid w:val="00877C9F"/>
    <w:rsid w:val="00881419"/>
    <w:rsid w:val="00897DA7"/>
    <w:rsid w:val="008A1B2C"/>
    <w:rsid w:val="008A59A1"/>
    <w:rsid w:val="008D016E"/>
    <w:rsid w:val="008D1811"/>
    <w:rsid w:val="008E4A25"/>
    <w:rsid w:val="008F606D"/>
    <w:rsid w:val="00934DD2"/>
    <w:rsid w:val="00936073"/>
    <w:rsid w:val="00947C61"/>
    <w:rsid w:val="009705C7"/>
    <w:rsid w:val="009834DD"/>
    <w:rsid w:val="009900B3"/>
    <w:rsid w:val="009A2A33"/>
    <w:rsid w:val="009D2175"/>
    <w:rsid w:val="009D39E4"/>
    <w:rsid w:val="009E4ABB"/>
    <w:rsid w:val="00A01FCD"/>
    <w:rsid w:val="00A04F04"/>
    <w:rsid w:val="00A0565B"/>
    <w:rsid w:val="00A14586"/>
    <w:rsid w:val="00A227CA"/>
    <w:rsid w:val="00A311B3"/>
    <w:rsid w:val="00A53E72"/>
    <w:rsid w:val="00A91507"/>
    <w:rsid w:val="00A95F1E"/>
    <w:rsid w:val="00AA01BC"/>
    <w:rsid w:val="00AA20ED"/>
    <w:rsid w:val="00AA4F72"/>
    <w:rsid w:val="00AA73F6"/>
    <w:rsid w:val="00AC751E"/>
    <w:rsid w:val="00AF1D11"/>
    <w:rsid w:val="00AF5877"/>
    <w:rsid w:val="00B07384"/>
    <w:rsid w:val="00B07C6B"/>
    <w:rsid w:val="00B12649"/>
    <w:rsid w:val="00B2113D"/>
    <w:rsid w:val="00B60FCC"/>
    <w:rsid w:val="00B66E42"/>
    <w:rsid w:val="00B719DB"/>
    <w:rsid w:val="00B94DB0"/>
    <w:rsid w:val="00B969AB"/>
    <w:rsid w:val="00BA0452"/>
    <w:rsid w:val="00BA65D0"/>
    <w:rsid w:val="00BB2538"/>
    <w:rsid w:val="00BB6572"/>
    <w:rsid w:val="00BD0DCB"/>
    <w:rsid w:val="00BD7789"/>
    <w:rsid w:val="00BE79A2"/>
    <w:rsid w:val="00C149C3"/>
    <w:rsid w:val="00C1606D"/>
    <w:rsid w:val="00C2161C"/>
    <w:rsid w:val="00C24903"/>
    <w:rsid w:val="00C40380"/>
    <w:rsid w:val="00C47EC9"/>
    <w:rsid w:val="00C538D9"/>
    <w:rsid w:val="00C544EB"/>
    <w:rsid w:val="00C56380"/>
    <w:rsid w:val="00C61F30"/>
    <w:rsid w:val="00C7770B"/>
    <w:rsid w:val="00C82074"/>
    <w:rsid w:val="00C96918"/>
    <w:rsid w:val="00CA678E"/>
    <w:rsid w:val="00CA6ABB"/>
    <w:rsid w:val="00CB5D37"/>
    <w:rsid w:val="00CC7B93"/>
    <w:rsid w:val="00CC7CC4"/>
    <w:rsid w:val="00CE2982"/>
    <w:rsid w:val="00CE3B92"/>
    <w:rsid w:val="00CE5015"/>
    <w:rsid w:val="00D07DE1"/>
    <w:rsid w:val="00D114C7"/>
    <w:rsid w:val="00D13C2C"/>
    <w:rsid w:val="00D224E9"/>
    <w:rsid w:val="00D26267"/>
    <w:rsid w:val="00D316B1"/>
    <w:rsid w:val="00D54AFA"/>
    <w:rsid w:val="00D6340F"/>
    <w:rsid w:val="00D86E32"/>
    <w:rsid w:val="00DB0314"/>
    <w:rsid w:val="00DC679D"/>
    <w:rsid w:val="00DD33A1"/>
    <w:rsid w:val="00DD7FD0"/>
    <w:rsid w:val="00DF48C7"/>
    <w:rsid w:val="00DF7F9B"/>
    <w:rsid w:val="00E11B77"/>
    <w:rsid w:val="00E14AAB"/>
    <w:rsid w:val="00E31338"/>
    <w:rsid w:val="00E34849"/>
    <w:rsid w:val="00E41F39"/>
    <w:rsid w:val="00E43C1F"/>
    <w:rsid w:val="00E467FC"/>
    <w:rsid w:val="00E6794F"/>
    <w:rsid w:val="00E73732"/>
    <w:rsid w:val="00EB0B7E"/>
    <w:rsid w:val="00EC4DAA"/>
    <w:rsid w:val="00ED5FE4"/>
    <w:rsid w:val="00EF34E6"/>
    <w:rsid w:val="00F14F50"/>
    <w:rsid w:val="00F17B1A"/>
    <w:rsid w:val="00F25FBD"/>
    <w:rsid w:val="00F3205D"/>
    <w:rsid w:val="00F528C8"/>
    <w:rsid w:val="00F5762B"/>
    <w:rsid w:val="00F652DC"/>
    <w:rsid w:val="00F65468"/>
    <w:rsid w:val="00F71BB7"/>
    <w:rsid w:val="00F93749"/>
    <w:rsid w:val="00F95B2B"/>
    <w:rsid w:val="00FA1BC1"/>
    <w:rsid w:val="00FA6092"/>
    <w:rsid w:val="00FC01DC"/>
    <w:rsid w:val="00FC5A23"/>
    <w:rsid w:val="00FE5D62"/>
    <w:rsid w:val="00FF2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DA16FB"/>
  <w15:docId w15:val="{8685947E-3242-4E55-94ED-B0A966FF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E564F"/>
    <w:pPr>
      <w:spacing w:after="240" w:line="240" w:lineRule="auto"/>
      <w:outlineLvl w:val="1"/>
    </w:pPr>
    <w:rPr>
      <w:rFonts w:ascii="Times New Roman" w:eastAsia="Times New Roman" w:hAnsi="Times New Roman" w:cs="Times New Roman"/>
      <w:b/>
      <w:bCs/>
      <w:color w:val="333333"/>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3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C74"/>
    <w:pPr>
      <w:ind w:left="720"/>
      <w:contextualSpacing/>
    </w:pPr>
  </w:style>
  <w:style w:type="paragraph" w:styleId="BalloonText">
    <w:name w:val="Balloon Text"/>
    <w:basedOn w:val="Normal"/>
    <w:link w:val="BalloonTextChar"/>
    <w:uiPriority w:val="99"/>
    <w:semiHidden/>
    <w:unhideWhenUsed/>
    <w:rsid w:val="00024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FA8"/>
    <w:rPr>
      <w:rFonts w:ascii="Tahoma" w:hAnsi="Tahoma" w:cs="Tahoma"/>
      <w:sz w:val="16"/>
      <w:szCs w:val="16"/>
    </w:rPr>
  </w:style>
  <w:style w:type="character" w:customStyle="1" w:styleId="hps">
    <w:name w:val="hps"/>
    <w:basedOn w:val="DefaultParagraphFont"/>
    <w:rsid w:val="001D54A5"/>
  </w:style>
  <w:style w:type="character" w:customStyle="1" w:styleId="shorttext">
    <w:name w:val="short_text"/>
    <w:basedOn w:val="DefaultParagraphFont"/>
    <w:rsid w:val="001D54A5"/>
  </w:style>
  <w:style w:type="paragraph" w:styleId="Header">
    <w:name w:val="header"/>
    <w:basedOn w:val="Normal"/>
    <w:link w:val="HeaderChar"/>
    <w:uiPriority w:val="99"/>
    <w:semiHidden/>
    <w:unhideWhenUsed/>
    <w:rsid w:val="0024031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4031E"/>
  </w:style>
  <w:style w:type="paragraph" w:styleId="Footer">
    <w:name w:val="footer"/>
    <w:basedOn w:val="Normal"/>
    <w:link w:val="FooterChar"/>
    <w:uiPriority w:val="99"/>
    <w:unhideWhenUsed/>
    <w:rsid w:val="002403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31E"/>
  </w:style>
  <w:style w:type="character" w:styleId="Hyperlink">
    <w:name w:val="Hyperlink"/>
    <w:basedOn w:val="DefaultParagraphFont"/>
    <w:uiPriority w:val="99"/>
    <w:unhideWhenUsed/>
    <w:rsid w:val="00FC01DC"/>
    <w:rPr>
      <w:color w:val="0563C1" w:themeColor="hyperlink"/>
      <w:u w:val="single"/>
    </w:rPr>
  </w:style>
  <w:style w:type="character" w:styleId="FollowedHyperlink">
    <w:name w:val="FollowedHyperlink"/>
    <w:basedOn w:val="DefaultParagraphFont"/>
    <w:uiPriority w:val="99"/>
    <w:semiHidden/>
    <w:unhideWhenUsed/>
    <w:rsid w:val="00FC01DC"/>
    <w:rPr>
      <w:color w:val="954F72" w:themeColor="followedHyperlink"/>
      <w:u w:val="single"/>
    </w:rPr>
  </w:style>
  <w:style w:type="character" w:customStyle="1" w:styleId="Heading2Char">
    <w:name w:val="Heading 2 Char"/>
    <w:basedOn w:val="DefaultParagraphFont"/>
    <w:link w:val="Heading2"/>
    <w:uiPriority w:val="9"/>
    <w:rsid w:val="006E564F"/>
    <w:rPr>
      <w:rFonts w:ascii="Times New Roman" w:eastAsia="Times New Roman" w:hAnsi="Times New Roman" w:cs="Times New Roman"/>
      <w:b/>
      <w:bCs/>
      <w:color w:val="333333"/>
      <w:sz w:val="26"/>
      <w:szCs w:val="26"/>
      <w:lang w:eastAsia="en-GB"/>
    </w:rPr>
  </w:style>
  <w:style w:type="paragraph" w:styleId="NormalWeb">
    <w:name w:val="Normal (Web)"/>
    <w:basedOn w:val="Normal"/>
    <w:uiPriority w:val="99"/>
    <w:unhideWhenUsed/>
    <w:rsid w:val="006E564F"/>
    <w:pPr>
      <w:spacing w:before="240" w:after="240" w:line="240" w:lineRule="auto"/>
    </w:pPr>
    <w:rPr>
      <w:rFonts w:ascii="Times New Roman" w:eastAsia="Times New Roman" w:hAnsi="Times New Roman" w:cs="Times New Roman"/>
      <w:color w:val="333333"/>
      <w:sz w:val="23"/>
      <w:szCs w:val="23"/>
      <w:lang w:eastAsia="en-GB"/>
    </w:rPr>
  </w:style>
  <w:style w:type="paragraph" w:customStyle="1" w:styleId="Default">
    <w:name w:val="Default"/>
    <w:rsid w:val="006E564F"/>
    <w:pPr>
      <w:autoSpaceDE w:val="0"/>
      <w:autoSpaceDN w:val="0"/>
      <w:adjustRightInd w:val="0"/>
      <w:spacing w:after="0" w:line="240" w:lineRule="auto"/>
    </w:pPr>
    <w:rPr>
      <w:rFonts w:ascii="Arial" w:eastAsia="Calibri" w:hAnsi="Arial" w:cs="Arial"/>
      <w:color w:val="000000"/>
      <w:sz w:val="24"/>
      <w:szCs w:val="24"/>
    </w:rPr>
  </w:style>
  <w:style w:type="character" w:styleId="UnresolvedMention">
    <w:name w:val="Unresolved Mention"/>
    <w:basedOn w:val="DefaultParagraphFont"/>
    <w:uiPriority w:val="99"/>
    <w:semiHidden/>
    <w:unhideWhenUsed/>
    <w:rsid w:val="00AA2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07728">
      <w:bodyDiv w:val="1"/>
      <w:marLeft w:val="0"/>
      <w:marRight w:val="0"/>
      <w:marTop w:val="0"/>
      <w:marBottom w:val="0"/>
      <w:divBdr>
        <w:top w:val="none" w:sz="0" w:space="0" w:color="auto"/>
        <w:left w:val="none" w:sz="0" w:space="0" w:color="auto"/>
        <w:bottom w:val="none" w:sz="0" w:space="0" w:color="auto"/>
        <w:right w:val="none" w:sz="0" w:space="0" w:color="auto"/>
      </w:divBdr>
    </w:div>
    <w:div w:id="191515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derdale.gov.uk/localoff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akefield.mylocaloffe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kefield.mylocaloff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amily-action.org.uk/services/wakefield-sendiass-wesail/" TargetMode="External"/><Relationship Id="rId4" Type="http://schemas.openxmlformats.org/officeDocument/2006/relationships/settings" Target="settings.xml"/><Relationship Id="rId9" Type="http://schemas.openxmlformats.org/officeDocument/2006/relationships/hyperlink" Target="https://wakefield.mylocaloffe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6A3CF-7158-4090-8841-4CACAF517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2840</Words>
  <Characters>16191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Calderdale MBC</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andy.lomas@btinternet.com</dc:creator>
  <cp:lastModifiedBy>Yvette Sullivan</cp:lastModifiedBy>
  <cp:revision>3</cp:revision>
  <cp:lastPrinted>2019-10-09T16:03:00Z</cp:lastPrinted>
  <dcterms:created xsi:type="dcterms:W3CDTF">2026-01-04T22:58:00Z</dcterms:created>
  <dcterms:modified xsi:type="dcterms:W3CDTF">2026-03-08T21:46:00Z</dcterms:modified>
</cp:coreProperties>
</file>